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37CC2" w14:textId="7C7ED977" w:rsidR="00366D94" w:rsidRDefault="00DE6DEF" w:rsidP="002C0E17">
      <w:pPr>
        <w:spacing w:after="93"/>
      </w:pPr>
      <w:r w:rsidRPr="009A07D5">
        <w:rPr>
          <w:rFonts w:ascii="Arial" w:eastAsia="Arial" w:hAnsi="Arial" w:cs="Arial"/>
          <w:b/>
          <w:noProof/>
          <w:sz w:val="10"/>
        </w:rPr>
        <w:drawing>
          <wp:anchor distT="0" distB="0" distL="114300" distR="114300" simplePos="0" relativeHeight="251658240" behindDoc="0" locked="0" layoutInCell="1" allowOverlap="0" wp14:anchorId="17D03079" wp14:editId="55579A86">
            <wp:simplePos x="0" y="0"/>
            <wp:positionH relativeFrom="page">
              <wp:posOffset>8736037</wp:posOffset>
            </wp:positionH>
            <wp:positionV relativeFrom="page">
              <wp:posOffset>42203</wp:posOffset>
            </wp:positionV>
            <wp:extent cx="1843893" cy="717452"/>
            <wp:effectExtent l="0" t="0" r="4445" b="6985"/>
            <wp:wrapSquare wrapText="bothSides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5711" cy="7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5605" w:type="dxa"/>
        <w:tblInd w:w="-589" w:type="dxa"/>
        <w:tblCellMar>
          <w:top w:w="31" w:type="dxa"/>
        </w:tblCellMar>
        <w:tblLook w:val="04A0" w:firstRow="1" w:lastRow="0" w:firstColumn="1" w:lastColumn="0" w:noHBand="0" w:noVBand="1"/>
      </w:tblPr>
      <w:tblGrid>
        <w:gridCol w:w="5115"/>
        <w:gridCol w:w="4820"/>
        <w:gridCol w:w="5670"/>
      </w:tblGrid>
      <w:tr w:rsidR="002C0E17" w14:paraId="7CA06218" w14:textId="77777777" w:rsidTr="002C0E17">
        <w:trPr>
          <w:trHeight w:val="667"/>
        </w:trPr>
        <w:tc>
          <w:tcPr>
            <w:tcW w:w="15605" w:type="dxa"/>
            <w:gridSpan w:val="3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D9E2F3"/>
          </w:tcPr>
          <w:p w14:paraId="4DE5FA5C" w14:textId="441A22F3" w:rsidR="002C0E17" w:rsidRPr="00E309F0" w:rsidRDefault="002C0E17" w:rsidP="009A07D5">
            <w:pPr>
              <w:ind w:left="1374"/>
              <w:rPr>
                <w:b/>
                <w:bCs/>
              </w:rPr>
            </w:pPr>
            <w:r w:rsidRPr="00E309F0">
              <w:rPr>
                <w:b/>
                <w:bCs/>
                <w:noProof/>
              </w:rPr>
              <w:drawing>
                <wp:anchor distT="0" distB="0" distL="114300" distR="114300" simplePos="0" relativeHeight="251663360" behindDoc="1" locked="0" layoutInCell="1" allowOverlap="1" wp14:anchorId="3CBA064D" wp14:editId="29675343">
                  <wp:simplePos x="0" y="0"/>
                  <wp:positionH relativeFrom="column">
                    <wp:posOffset>6521939</wp:posOffset>
                  </wp:positionH>
                  <wp:positionV relativeFrom="paragraph">
                    <wp:posOffset>244</wp:posOffset>
                  </wp:positionV>
                  <wp:extent cx="1367790" cy="542925"/>
                  <wp:effectExtent l="0" t="0" r="3810" b="9525"/>
                  <wp:wrapTight wrapText="bothSides">
                    <wp:wrapPolygon edited="0">
                      <wp:start x="0" y="0"/>
                      <wp:lineTo x="0" y="21221"/>
                      <wp:lineTo x="21359" y="21221"/>
                      <wp:lineTo x="21359" y="0"/>
                      <wp:lineTo x="0" y="0"/>
                    </wp:wrapPolygon>
                  </wp:wrapTight>
                  <wp:docPr id="14961567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156753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79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309F0">
              <w:rPr>
                <w:b/>
                <w:bCs/>
                <w:sz w:val="48"/>
              </w:rPr>
              <w:t xml:space="preserve">Safe Use of Heat Guns </w:t>
            </w:r>
          </w:p>
        </w:tc>
      </w:tr>
      <w:tr w:rsidR="00366D94" w14:paraId="092C33B5" w14:textId="77777777" w:rsidTr="00682641">
        <w:trPr>
          <w:trHeight w:val="8362"/>
        </w:trPr>
        <w:tc>
          <w:tcPr>
            <w:tcW w:w="5115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7" w:space="0" w:color="000000"/>
            </w:tcBorders>
          </w:tcPr>
          <w:p w14:paraId="2FE01FF7" w14:textId="0A97338C" w:rsidR="00366D94" w:rsidRDefault="00DE6DEF">
            <w:pPr>
              <w:spacing w:after="47"/>
              <w:ind w:left="1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What are </w:t>
            </w:r>
            <w:r w:rsidR="00234DDB">
              <w:rPr>
                <w:rFonts w:ascii="Arial" w:eastAsia="Arial" w:hAnsi="Arial" w:cs="Arial"/>
                <w:b/>
              </w:rPr>
              <w:t>heat guns or hot air guns</w:t>
            </w:r>
            <w:r>
              <w:rPr>
                <w:rFonts w:ascii="Arial" w:eastAsia="Arial" w:hAnsi="Arial" w:cs="Arial"/>
                <w:b/>
              </w:rPr>
              <w:t xml:space="preserve">?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18290A6F" w14:textId="4C790C5D" w:rsidR="0058523C" w:rsidRDefault="00714F4E" w:rsidP="00D92E11">
            <w:pPr>
              <w:spacing w:after="68"/>
              <w:ind w:left="150" w:right="277"/>
            </w:pPr>
            <w:r w:rsidRPr="00714F4E">
              <w:t>A</w:t>
            </w:r>
            <w:r w:rsidR="00234DDB" w:rsidRPr="00714F4E">
              <w:t xml:space="preserve"> heat gun is a tool used to apply heat directly to objects. They come in a wide range of sizes and power ratings. </w:t>
            </w:r>
            <w:r w:rsidR="00DE6DEF" w:rsidRPr="00714F4E">
              <w:t xml:space="preserve"> </w:t>
            </w:r>
          </w:p>
          <w:p w14:paraId="4E891EA4" w14:textId="77777777" w:rsidR="00D92E11" w:rsidRPr="00D92E11" w:rsidRDefault="00D92E11" w:rsidP="0058523C">
            <w:pPr>
              <w:spacing w:after="68"/>
              <w:ind w:left="135" w:right="277"/>
              <w:rPr>
                <w:sz w:val="16"/>
                <w:szCs w:val="16"/>
              </w:rPr>
            </w:pPr>
          </w:p>
          <w:p w14:paraId="10F7DD94" w14:textId="7D6952AA" w:rsidR="00366D94" w:rsidRDefault="00234DDB" w:rsidP="0058523C">
            <w:pPr>
              <w:spacing w:after="68"/>
              <w:ind w:left="135" w:right="277"/>
            </w:pPr>
            <w:r w:rsidRPr="00714F4E">
              <w:t xml:space="preserve">Heat guns use thermal conduction (the transfer of energy due to temperature differences) rather than convection or radiation like an oven does; they work by blowing air over an element that produces infrared radiation which then passes directly into the object it is directed at. </w:t>
            </w:r>
          </w:p>
          <w:p w14:paraId="4C9542D6" w14:textId="77777777" w:rsidR="00D92E11" w:rsidRPr="00D92E11" w:rsidRDefault="00D92E11" w:rsidP="0058523C">
            <w:pPr>
              <w:spacing w:after="68"/>
              <w:ind w:left="135" w:right="277"/>
              <w:rPr>
                <w:sz w:val="16"/>
                <w:szCs w:val="16"/>
              </w:rPr>
            </w:pPr>
          </w:p>
          <w:p w14:paraId="0C24940D" w14:textId="31E373A8" w:rsidR="005C767D" w:rsidRPr="00714F4E" w:rsidRDefault="005C767D" w:rsidP="0058523C">
            <w:pPr>
              <w:spacing w:after="68"/>
              <w:ind w:left="135" w:right="277"/>
            </w:pPr>
            <w:r w:rsidRPr="00714F4E">
              <w:t>Heat guns are f</w:t>
            </w:r>
            <w:r w:rsidR="00EA2D53">
              <w:t>requently used in laboratories</w:t>
            </w:r>
            <w:r w:rsidR="0058523C" w:rsidRPr="00714F4E">
              <w:t xml:space="preserve"> and workshops.</w:t>
            </w:r>
          </w:p>
          <w:p w14:paraId="490562D3" w14:textId="77777777" w:rsidR="0058523C" w:rsidRPr="005C767D" w:rsidRDefault="0058523C" w:rsidP="00DE6DEF">
            <w:pPr>
              <w:spacing w:after="68"/>
              <w:ind w:left="135"/>
              <w:rPr>
                <w:rFonts w:ascii="Arial" w:eastAsia="Arial" w:hAnsi="Arial" w:cs="Arial"/>
                <w:sz w:val="20"/>
              </w:rPr>
            </w:pPr>
          </w:p>
          <w:p w14:paraId="369D52AA" w14:textId="77777777" w:rsidR="00D92E11" w:rsidRDefault="00DE6DEF">
            <w:pPr>
              <w:spacing w:after="29"/>
              <w:ind w:left="135"/>
              <w:rPr>
                <w:rFonts w:ascii="Arial" w:eastAsia="Arial" w:hAnsi="Arial" w:cs="Arial"/>
                <w:szCs w:val="20"/>
              </w:rPr>
            </w:pPr>
            <w:r w:rsidRPr="00682641">
              <w:rPr>
                <w:rFonts w:ascii="Arial" w:eastAsia="Arial" w:hAnsi="Arial" w:cs="Arial"/>
                <w:b/>
                <w:szCs w:val="20"/>
              </w:rPr>
              <w:t xml:space="preserve">What </w:t>
            </w:r>
            <w:r w:rsidR="00234DDB" w:rsidRPr="00682641">
              <w:rPr>
                <w:rFonts w:ascii="Arial" w:eastAsia="Arial" w:hAnsi="Arial" w:cs="Arial"/>
                <w:b/>
                <w:szCs w:val="20"/>
              </w:rPr>
              <w:t>are the hazards</w:t>
            </w:r>
            <w:r w:rsidRPr="00682641">
              <w:rPr>
                <w:rFonts w:ascii="Arial" w:eastAsia="Arial" w:hAnsi="Arial" w:cs="Arial"/>
                <w:b/>
                <w:szCs w:val="20"/>
              </w:rPr>
              <w:t>?</w:t>
            </w:r>
            <w:r w:rsidRPr="00682641">
              <w:rPr>
                <w:rFonts w:ascii="Arial" w:eastAsia="Arial" w:hAnsi="Arial" w:cs="Arial"/>
                <w:szCs w:val="20"/>
              </w:rPr>
              <w:t xml:space="preserve"> </w:t>
            </w:r>
          </w:p>
          <w:p w14:paraId="0D7CC98A" w14:textId="32230F16" w:rsidR="0058523C" w:rsidRDefault="00234DDB" w:rsidP="00D92E11">
            <w:pPr>
              <w:spacing w:after="29"/>
              <w:ind w:left="135"/>
            </w:pPr>
            <w:r w:rsidRPr="00D92E11">
              <w:t>The heating element in a heat gun typically becomes extremely hot during use; however, the lack of a visible flame can create a false sense of security or false impression of safety and while the danger zone is invisible, it is very active.</w:t>
            </w:r>
            <w:r w:rsidR="00FB6A73" w:rsidRPr="00D92E11">
              <w:t xml:space="preserve"> </w:t>
            </w:r>
          </w:p>
          <w:p w14:paraId="0606886D" w14:textId="77777777" w:rsidR="00D92E11" w:rsidRPr="00D92E11" w:rsidRDefault="00D92E11" w:rsidP="00D92E11">
            <w:pPr>
              <w:spacing w:after="29"/>
              <w:ind w:left="135"/>
              <w:rPr>
                <w:sz w:val="20"/>
                <w:szCs w:val="20"/>
              </w:rPr>
            </w:pPr>
          </w:p>
          <w:p w14:paraId="5D7C106F" w14:textId="421C85A1" w:rsidR="00366D94" w:rsidRPr="005434C3" w:rsidRDefault="00234DDB" w:rsidP="005434C3">
            <w:pPr>
              <w:spacing w:after="137" w:line="272" w:lineRule="auto"/>
              <w:ind w:left="145" w:right="581" w:hanging="10"/>
            </w:pPr>
            <w:r w:rsidRPr="00D92E11">
              <w:t>The combination of sparks and forced ventilation over a glowing filament may lead to fire and/or explosion</w:t>
            </w:r>
            <w:r w:rsidR="00DE6DEF" w:rsidRPr="00D92E11">
              <w:t xml:space="preserve"> if left unattended or used incorrectly</w:t>
            </w:r>
            <w:r w:rsidRPr="00D92E11">
              <w:t>.</w:t>
            </w:r>
            <w:r w:rsidR="00FB6A73" w:rsidRPr="00D92E11">
              <w:t xml:space="preserve">  </w:t>
            </w:r>
            <w:r w:rsidRPr="00D92E11">
              <w:t>Heat guns operate at lower air speeds and produce</w:t>
            </w:r>
            <w:r w:rsidR="00FB6A73" w:rsidRPr="00D92E11">
              <w:t xml:space="preserve"> temperatures as high as </w:t>
            </w:r>
            <w:r w:rsidR="00E309F0" w:rsidRPr="00D92E11">
              <w:t xml:space="preserve">650 </w:t>
            </w:r>
            <w:r w:rsidR="00E309F0" w:rsidRPr="00EA2D53">
              <w:rPr>
                <w:vertAlign w:val="superscript"/>
              </w:rPr>
              <w:t>0</w:t>
            </w:r>
            <w:r w:rsidR="00E309F0" w:rsidRPr="00D92E11">
              <w:t>C</w:t>
            </w:r>
            <w:r w:rsidR="00FB6A73" w:rsidRPr="00D92E11">
              <w:t xml:space="preserve">, hot enough to melt some </w:t>
            </w:r>
            <w:r w:rsidRPr="00D92E11">
              <w:t>types of glass.</w:t>
            </w:r>
            <w:r w:rsidR="00FB6A73" w:rsidRPr="00D92E11">
              <w:t xml:space="preserve">  </w:t>
            </w:r>
            <w:r w:rsidRPr="00D92E11">
              <w:t xml:space="preserve">The power switches and fan motors are not usually spark-free and can pose a serious ignition hazard. </w:t>
            </w:r>
          </w:p>
        </w:tc>
        <w:tc>
          <w:tcPr>
            <w:tcW w:w="4820" w:type="dxa"/>
            <w:tcBorders>
              <w:top w:val="double" w:sz="6" w:space="0" w:color="000000"/>
              <w:left w:val="single" w:sz="7" w:space="0" w:color="000000"/>
              <w:bottom w:val="single" w:sz="4" w:space="0" w:color="000000"/>
              <w:right w:val="double" w:sz="4" w:space="0" w:color="000000"/>
            </w:tcBorders>
          </w:tcPr>
          <w:p w14:paraId="4643D815" w14:textId="0912B528" w:rsidR="00FB6A73" w:rsidRDefault="00FB6A73" w:rsidP="00714F4E">
            <w:pPr>
              <w:spacing w:after="9" w:line="266" w:lineRule="auto"/>
              <w:ind w:left="138" w:right="266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FB6A73">
              <w:rPr>
                <w:rFonts w:ascii="Arial" w:eastAsia="Arial" w:hAnsi="Arial" w:cs="Arial"/>
                <w:b/>
                <w:sz w:val="24"/>
              </w:rPr>
              <w:t>Keep the following in mind when using a heat gun:</w:t>
            </w:r>
          </w:p>
          <w:p w14:paraId="2DBC7136" w14:textId="77777777" w:rsidR="000B75C5" w:rsidRDefault="000B75C5" w:rsidP="00714F4E">
            <w:pPr>
              <w:spacing w:after="9" w:line="266" w:lineRule="auto"/>
              <w:ind w:left="138" w:right="266"/>
              <w:jc w:val="center"/>
              <w:rPr>
                <w:rFonts w:ascii="Arial" w:eastAsia="Arial" w:hAnsi="Arial" w:cs="Arial"/>
                <w:sz w:val="20"/>
              </w:rPr>
            </w:pPr>
          </w:p>
          <w:p w14:paraId="04D33A6B" w14:textId="6341DBCB" w:rsidR="000B75C5" w:rsidRDefault="00FB6A73" w:rsidP="00714F4E">
            <w:pPr>
              <w:ind w:left="138" w:right="266"/>
            </w:pPr>
            <w:r>
              <w:t>Do not use a heat gun near combustible</w:t>
            </w:r>
            <w:r w:rsidR="000B75C5">
              <w:t xml:space="preserve">, flammable or pressurised materials. </w:t>
            </w:r>
          </w:p>
          <w:p w14:paraId="3A6D7A62" w14:textId="77777777" w:rsidR="000B75C5" w:rsidRDefault="000B75C5" w:rsidP="00714F4E">
            <w:pPr>
              <w:ind w:left="138" w:right="266"/>
            </w:pPr>
          </w:p>
          <w:p w14:paraId="34FC6527" w14:textId="6008A133" w:rsidR="00FB6A73" w:rsidRDefault="000B75C5" w:rsidP="00714F4E">
            <w:pPr>
              <w:ind w:left="138" w:right="266"/>
            </w:pPr>
            <w:r>
              <w:t xml:space="preserve">Always </w:t>
            </w:r>
            <w:r w:rsidR="009A07D5">
              <w:t>b</w:t>
            </w:r>
            <w:r w:rsidR="00FB6A73">
              <w:t>e aware of the direction of the heat.</w:t>
            </w:r>
          </w:p>
          <w:p w14:paraId="067EDAC8" w14:textId="77777777" w:rsidR="0058523C" w:rsidRDefault="0058523C" w:rsidP="00714F4E">
            <w:pPr>
              <w:ind w:left="138" w:right="266"/>
            </w:pPr>
          </w:p>
          <w:p w14:paraId="65BDDEF3" w14:textId="77777777" w:rsidR="000B75C5" w:rsidRPr="000B75C5" w:rsidRDefault="00FB6A73" w:rsidP="00714F4E">
            <w:pPr>
              <w:ind w:left="138" w:right="266"/>
              <w:rPr>
                <w:color w:val="auto"/>
              </w:rPr>
            </w:pPr>
            <w:r w:rsidRPr="000B75C5">
              <w:rPr>
                <w:color w:val="auto"/>
              </w:rPr>
              <w:t>Always switch the heat gun off before putting it down on a</w:t>
            </w:r>
            <w:r w:rsidR="00714F4E" w:rsidRPr="000B75C5">
              <w:rPr>
                <w:color w:val="auto"/>
              </w:rPr>
              <w:t xml:space="preserve"> heat resistant </w:t>
            </w:r>
            <w:r w:rsidRPr="000B75C5">
              <w:rPr>
                <w:color w:val="auto"/>
              </w:rPr>
              <w:t>surface</w:t>
            </w:r>
            <w:r w:rsidR="00714F4E" w:rsidRPr="000B75C5">
              <w:rPr>
                <w:color w:val="auto"/>
              </w:rPr>
              <w:t>. U</w:t>
            </w:r>
            <w:r w:rsidRPr="000B75C5">
              <w:rPr>
                <w:color w:val="auto"/>
              </w:rPr>
              <w:t>nplug the heat gun when not in use.</w:t>
            </w:r>
            <w:r w:rsidR="009A07D5" w:rsidRPr="000B75C5">
              <w:rPr>
                <w:color w:val="auto"/>
              </w:rPr>
              <w:t xml:space="preserve"> </w:t>
            </w:r>
          </w:p>
          <w:p w14:paraId="0060EC09" w14:textId="77777777" w:rsidR="000B75C5" w:rsidRDefault="000B75C5" w:rsidP="00714F4E">
            <w:pPr>
              <w:ind w:left="138" w:right="266"/>
              <w:rPr>
                <w:color w:val="0070C0"/>
              </w:rPr>
            </w:pPr>
          </w:p>
          <w:p w14:paraId="07F37592" w14:textId="401F0072" w:rsidR="00FB6A73" w:rsidRPr="000B75C5" w:rsidRDefault="009A07D5" w:rsidP="00714F4E">
            <w:pPr>
              <w:ind w:left="138" w:right="266"/>
              <w:rPr>
                <w:color w:val="auto"/>
              </w:rPr>
            </w:pPr>
            <w:r w:rsidRPr="000B75C5">
              <w:rPr>
                <w:color w:val="auto"/>
              </w:rPr>
              <w:t>Allow the tool to cool before storing it.</w:t>
            </w:r>
          </w:p>
          <w:p w14:paraId="1DA2D801" w14:textId="77777777" w:rsidR="0058523C" w:rsidRPr="009A07D5" w:rsidRDefault="0058523C" w:rsidP="00714F4E">
            <w:pPr>
              <w:ind w:left="138" w:right="266"/>
              <w:rPr>
                <w:color w:val="FF0000"/>
              </w:rPr>
            </w:pPr>
          </w:p>
          <w:p w14:paraId="51D12580" w14:textId="06133B44" w:rsidR="00FB6A73" w:rsidRDefault="00FB6A73" w:rsidP="00714F4E">
            <w:pPr>
              <w:ind w:left="138" w:right="266"/>
            </w:pPr>
            <w:r>
              <w:t xml:space="preserve">Always maintain a </w:t>
            </w:r>
            <w:r w:rsidR="0058523C">
              <w:t xml:space="preserve">least </w:t>
            </w:r>
            <w:r w:rsidR="0058523C" w:rsidRPr="0058523C">
              <w:rPr>
                <w:b/>
              </w:rPr>
              <w:t>1 cm</w:t>
            </w:r>
            <w:r>
              <w:t xml:space="preserve"> of clearance between outlet nozzle and work surface. </w:t>
            </w:r>
          </w:p>
          <w:p w14:paraId="2AD55A60" w14:textId="77777777" w:rsidR="0058523C" w:rsidRDefault="0058523C" w:rsidP="00714F4E">
            <w:pPr>
              <w:ind w:left="138" w:right="266"/>
            </w:pPr>
          </w:p>
          <w:p w14:paraId="5CACD051" w14:textId="3346E76C" w:rsidR="00FB6A73" w:rsidRDefault="00FB6A73" w:rsidP="00714F4E">
            <w:pPr>
              <w:ind w:left="138" w:right="266"/>
            </w:pPr>
            <w:r>
              <w:t>Never touch the hot metal nozzle with clothing or skin</w:t>
            </w:r>
            <w:r w:rsidR="009A07D5">
              <w:t xml:space="preserve"> or</w:t>
            </w:r>
            <w:r>
              <w:t xml:space="preserve"> direct the air flow towards one’s body. </w:t>
            </w:r>
          </w:p>
          <w:p w14:paraId="4575877F" w14:textId="77777777" w:rsidR="0058523C" w:rsidRDefault="0058523C" w:rsidP="00714F4E">
            <w:pPr>
              <w:ind w:left="138" w:right="266"/>
            </w:pPr>
          </w:p>
          <w:p w14:paraId="3D25A02D" w14:textId="2276BA16" w:rsidR="00FB6A73" w:rsidRDefault="00FB6A73" w:rsidP="00714F4E">
            <w:pPr>
              <w:ind w:left="138" w:right="266"/>
            </w:pPr>
            <w:r>
              <w:t xml:space="preserve">Do not look down the nozzle while the gun is on. </w:t>
            </w:r>
          </w:p>
          <w:p w14:paraId="34EB9691" w14:textId="77777777" w:rsidR="0058523C" w:rsidRDefault="0058523C" w:rsidP="00714F4E">
            <w:pPr>
              <w:ind w:left="138" w:right="266"/>
            </w:pPr>
          </w:p>
          <w:p w14:paraId="4DAB6ABF" w14:textId="77777777" w:rsidR="00714F4E" w:rsidRDefault="00FB6A73" w:rsidP="00714F4E">
            <w:pPr>
              <w:ind w:left="138" w:right="266"/>
            </w:pPr>
            <w:r>
              <w:t xml:space="preserve">Never block the inlet grill or obstruct the air flow of the unit while in operation. </w:t>
            </w:r>
          </w:p>
          <w:p w14:paraId="40846B47" w14:textId="77777777" w:rsidR="00714F4E" w:rsidRDefault="00714F4E" w:rsidP="00714F4E">
            <w:pPr>
              <w:ind w:left="138" w:right="266"/>
            </w:pPr>
          </w:p>
          <w:p w14:paraId="63EEF556" w14:textId="33144DF2" w:rsidR="006C27F1" w:rsidRDefault="00FB6A73" w:rsidP="00714F4E">
            <w:pPr>
              <w:ind w:left="138" w:right="266"/>
            </w:pPr>
            <w:r>
              <w:t xml:space="preserve">Do not use an extension cord to power a heat gun because a high current draw can result in overheating and pose risk of fire or electrocution. </w:t>
            </w:r>
          </w:p>
          <w:p w14:paraId="2CFF1DDF" w14:textId="77777777" w:rsidR="00714F4E" w:rsidRDefault="00714F4E" w:rsidP="00714F4E">
            <w:pPr>
              <w:ind w:left="138" w:right="266"/>
            </w:pPr>
          </w:p>
          <w:p w14:paraId="531C3F94" w14:textId="18BFC40F" w:rsidR="00E309F0" w:rsidRPr="005434C3" w:rsidRDefault="00FB6A73" w:rsidP="005434C3">
            <w:pPr>
              <w:ind w:left="138" w:right="266"/>
              <w:rPr>
                <w:rFonts w:ascii="Arial" w:eastAsia="Arial" w:hAnsi="Arial" w:cs="Arial"/>
                <w:sz w:val="20"/>
              </w:rPr>
            </w:pPr>
            <w:r>
              <w:t xml:space="preserve">Never hold a sample without forceps </w:t>
            </w:r>
            <w:r w:rsidR="006C27F1">
              <w:t xml:space="preserve">or other suitable devices </w:t>
            </w:r>
            <w:r>
              <w:t>while using a heat gun or you will risk direct exposure of the heat to your hand.</w:t>
            </w:r>
          </w:p>
        </w:tc>
        <w:tc>
          <w:tcPr>
            <w:tcW w:w="5670" w:type="dxa"/>
            <w:tcBorders>
              <w:top w:val="single" w:sz="22" w:space="0" w:color="2F5597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 w14:paraId="28D4E82E" w14:textId="12965AE4" w:rsidR="00714F4E" w:rsidRPr="005434C3" w:rsidRDefault="00D92E11" w:rsidP="005434C3">
            <w:pPr>
              <w:ind w:left="128" w:right="137"/>
              <w:jc w:val="center"/>
              <w:rPr>
                <w:b/>
                <w:color w:val="0070C0"/>
                <w:sz w:val="24"/>
              </w:rPr>
            </w:pPr>
            <w:r w:rsidRPr="005434C3">
              <w:rPr>
                <w:b/>
                <w:color w:val="0070C0"/>
                <w:sz w:val="24"/>
              </w:rPr>
              <w:t>Before using a heat gun ensure that you have read and signed the risk assessment. An example heat gun RA can be found the Physics intranet.</w:t>
            </w:r>
          </w:p>
          <w:p w14:paraId="50F2A1D7" w14:textId="730C0C64" w:rsidR="00714F4E" w:rsidRDefault="00714F4E" w:rsidP="000B75C5">
            <w:pPr>
              <w:ind w:right="137"/>
              <w:rPr>
                <w:rFonts w:ascii="Arial" w:eastAsia="Arial" w:hAnsi="Arial" w:cs="Arial"/>
                <w:b/>
                <w:sz w:val="24"/>
              </w:rPr>
            </w:pPr>
          </w:p>
          <w:p w14:paraId="28C9B0BA" w14:textId="0382EE0A" w:rsidR="006C27F1" w:rsidRDefault="006C27F1" w:rsidP="00D92E11">
            <w:pPr>
              <w:ind w:left="128" w:right="137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6C27F1">
              <w:rPr>
                <w:rFonts w:ascii="Arial" w:eastAsia="Arial" w:hAnsi="Arial" w:cs="Arial"/>
                <w:b/>
                <w:sz w:val="24"/>
              </w:rPr>
              <w:t>Incident learning and sharing:</w:t>
            </w:r>
          </w:p>
          <w:p w14:paraId="539C9308" w14:textId="41D1315D" w:rsidR="005C767D" w:rsidRDefault="005C767D" w:rsidP="00D92E11">
            <w:pPr>
              <w:pStyle w:val="ListParagraph"/>
              <w:numPr>
                <w:ilvl w:val="0"/>
                <w:numId w:val="9"/>
              </w:numPr>
              <w:ind w:right="137"/>
            </w:pPr>
            <w:r w:rsidRPr="00D92E11">
              <w:rPr>
                <w:b/>
                <w:bCs/>
              </w:rPr>
              <w:t>H</w:t>
            </w:r>
            <w:r w:rsidR="006C27F1" w:rsidRPr="00D92E11">
              <w:rPr>
                <w:b/>
                <w:bCs/>
              </w:rPr>
              <w:t>eat gun fire in a lab</w:t>
            </w:r>
            <w:r w:rsidR="006C27F1" w:rsidRPr="006C27F1">
              <w:t>. The lab was uno</w:t>
            </w:r>
            <w:r w:rsidR="005434C3">
              <w:t>ccupied at the time of the fire. H</w:t>
            </w:r>
            <w:r w:rsidR="006C27F1" w:rsidRPr="006C27F1">
              <w:t xml:space="preserve">ad the heat gun been unplugged, the fire would have </w:t>
            </w:r>
            <w:r w:rsidR="009A07D5">
              <w:t>not occurred.</w:t>
            </w:r>
          </w:p>
          <w:p w14:paraId="4B71D6E9" w14:textId="77777777" w:rsidR="00D92E11" w:rsidRDefault="00D92E11" w:rsidP="00D92E11">
            <w:pPr>
              <w:pStyle w:val="ListParagraph"/>
              <w:ind w:left="488" w:right="137"/>
            </w:pPr>
          </w:p>
          <w:p w14:paraId="5E70DCB7" w14:textId="141BD188" w:rsidR="005C767D" w:rsidRDefault="005C767D" w:rsidP="00D92E11">
            <w:pPr>
              <w:pStyle w:val="ListParagraph"/>
              <w:numPr>
                <w:ilvl w:val="0"/>
                <w:numId w:val="9"/>
              </w:numPr>
              <w:ind w:right="137"/>
            </w:pPr>
            <w:r w:rsidRPr="00D92E11">
              <w:rPr>
                <w:b/>
                <w:bCs/>
              </w:rPr>
              <w:t>Heat Gun Ignites a Wash Bottle</w:t>
            </w:r>
            <w:r w:rsidR="0058523C" w:rsidRPr="00D92E11">
              <w:rPr>
                <w:b/>
                <w:bCs/>
              </w:rPr>
              <w:t xml:space="preserve">. </w:t>
            </w:r>
            <w:r>
              <w:t>A heat gun, which had been recently used and was hot, was set down in c</w:t>
            </w:r>
            <w:r w:rsidR="005434C3">
              <w:t>lose proximity to a wash bottle. The solvent within the wash bottle ignited causing a fire.</w:t>
            </w:r>
          </w:p>
          <w:p w14:paraId="2534091B" w14:textId="77777777" w:rsidR="00D92E11" w:rsidRDefault="00D92E11" w:rsidP="00D92E11">
            <w:pPr>
              <w:pStyle w:val="ListParagraph"/>
              <w:ind w:left="488" w:right="137"/>
            </w:pPr>
          </w:p>
          <w:p w14:paraId="0151D73E" w14:textId="5E515692" w:rsidR="005C767D" w:rsidRPr="000B75C5" w:rsidRDefault="0058523C" w:rsidP="000B75C5">
            <w:pPr>
              <w:pStyle w:val="ListParagraph"/>
              <w:numPr>
                <w:ilvl w:val="0"/>
                <w:numId w:val="9"/>
              </w:numPr>
              <w:ind w:right="137"/>
              <w:rPr>
                <w:b/>
                <w:bCs/>
              </w:rPr>
            </w:pPr>
            <w:r>
              <w:rPr>
                <w:b/>
                <w:bCs/>
              </w:rPr>
              <w:t xml:space="preserve">Heat gun ignites paper. </w:t>
            </w:r>
            <w:r w:rsidR="00E25532">
              <w:rPr>
                <w:bCs/>
              </w:rPr>
              <w:t>P</w:t>
            </w:r>
            <w:r w:rsidR="00714F4E" w:rsidRPr="000B75C5">
              <w:rPr>
                <w:bCs/>
              </w:rPr>
              <w:t>aper towels were in close proximity</w:t>
            </w:r>
            <w:r w:rsidR="005434C3">
              <w:rPr>
                <w:bCs/>
              </w:rPr>
              <w:t xml:space="preserve"> </w:t>
            </w:r>
            <w:r w:rsidR="00E25532">
              <w:rPr>
                <w:bCs/>
              </w:rPr>
              <w:t>t</w:t>
            </w:r>
            <w:r w:rsidR="00E25532">
              <w:rPr>
                <w:noProof/>
              </w:rPr>
              <w:t>o</w:t>
            </w:r>
            <w:r w:rsidR="005434C3">
              <w:rPr>
                <w:bCs/>
              </w:rPr>
              <w:t xml:space="preserve"> the operation</w:t>
            </w:r>
            <w:r w:rsidR="00714F4E" w:rsidRPr="000B75C5">
              <w:rPr>
                <w:bCs/>
              </w:rPr>
              <w:t xml:space="preserve">. </w:t>
            </w:r>
            <w:r w:rsidR="005C767D" w:rsidRPr="000B75C5">
              <w:rPr>
                <w:bCs/>
              </w:rPr>
              <w:t>The heat fro</w:t>
            </w:r>
            <w:r w:rsidR="00714F4E" w:rsidRPr="000B75C5">
              <w:rPr>
                <w:bCs/>
              </w:rPr>
              <w:t>m the heat gun ignited the paper</w:t>
            </w:r>
            <w:r w:rsidR="005C767D" w:rsidRPr="000B75C5">
              <w:rPr>
                <w:bCs/>
              </w:rPr>
              <w:t xml:space="preserve">, </w:t>
            </w:r>
            <w:r w:rsidR="00714F4E" w:rsidRPr="000B75C5">
              <w:rPr>
                <w:bCs/>
              </w:rPr>
              <w:t xml:space="preserve">which </w:t>
            </w:r>
            <w:r w:rsidR="005C767D" w:rsidRPr="000B75C5">
              <w:rPr>
                <w:bCs/>
              </w:rPr>
              <w:t>quickly s</w:t>
            </w:r>
            <w:r w:rsidR="00714F4E" w:rsidRPr="000B75C5">
              <w:rPr>
                <w:bCs/>
              </w:rPr>
              <w:t>pread to nearby solvents, exaggerating the fire.</w:t>
            </w:r>
          </w:p>
          <w:p w14:paraId="09F6C8A2" w14:textId="77777777" w:rsidR="000B75C5" w:rsidRPr="000B75C5" w:rsidRDefault="000B75C5" w:rsidP="000B75C5">
            <w:pPr>
              <w:pStyle w:val="ListParagraph"/>
              <w:rPr>
                <w:b/>
                <w:bCs/>
              </w:rPr>
            </w:pPr>
          </w:p>
          <w:p w14:paraId="76C39B1A" w14:textId="5BC2D768" w:rsidR="000B75C5" w:rsidRPr="005434C3" w:rsidRDefault="000B75C5" w:rsidP="005434C3">
            <w:pPr>
              <w:pStyle w:val="ListParagraph"/>
              <w:numPr>
                <w:ilvl w:val="0"/>
                <w:numId w:val="9"/>
              </w:numPr>
              <w:ind w:right="137"/>
              <w:rPr>
                <w:b/>
                <w:bCs/>
              </w:rPr>
            </w:pPr>
            <w:r>
              <w:rPr>
                <w:b/>
                <w:bCs/>
              </w:rPr>
              <w:t>Burn to hand</w:t>
            </w:r>
            <w:r w:rsidRPr="000B75C5">
              <w:rPr>
                <w:b/>
                <w:bCs/>
              </w:rPr>
              <w:t xml:space="preserve">: </w:t>
            </w:r>
            <w:r w:rsidRPr="000B75C5">
              <w:rPr>
                <w:bCs/>
              </w:rPr>
              <w:t>A student accidently touched a heat gun nozzle that had been placed down at the front of a bench</w:t>
            </w:r>
            <w:bookmarkStart w:id="0" w:name="_GoBack"/>
            <w:bookmarkEnd w:id="0"/>
            <w:r w:rsidRPr="000B75C5">
              <w:rPr>
                <w:bCs/>
              </w:rPr>
              <w:t>. They had not realised it had</w:t>
            </w:r>
            <w:r>
              <w:rPr>
                <w:bCs/>
              </w:rPr>
              <w:t xml:space="preserve"> recently been used and was hot.</w:t>
            </w:r>
          </w:p>
          <w:p w14:paraId="0DA467E3" w14:textId="5FC1454B" w:rsidR="000B75C5" w:rsidRDefault="005434C3" w:rsidP="000B75C5">
            <w:pPr>
              <w:ind w:left="128" w:right="137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74EBDB7" wp14:editId="12D0DE2A">
                  <wp:extent cx="942535" cy="942535"/>
                  <wp:effectExtent l="0" t="0" r="0" b="0"/>
                  <wp:docPr id="5" name="Picture 5" descr="First Aid Sticker 15 x 22.5cm | Aer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rst Aid Sticker 15 x 22.5cm | Aer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974" cy="946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3DD90B" w14:textId="77777777" w:rsidR="000B75C5" w:rsidRPr="005434C3" w:rsidRDefault="000B75C5" w:rsidP="000B75C5">
            <w:pPr>
              <w:rPr>
                <w:b/>
                <w:color w:val="0070C0"/>
                <w:sz w:val="24"/>
              </w:rPr>
            </w:pPr>
          </w:p>
          <w:p w14:paraId="04609B23" w14:textId="6886C478" w:rsidR="000B75C5" w:rsidRPr="005434C3" w:rsidRDefault="000B75C5" w:rsidP="005434C3">
            <w:pPr>
              <w:ind w:left="269"/>
              <w:rPr>
                <w:b/>
                <w:color w:val="0070C0"/>
                <w:sz w:val="24"/>
              </w:rPr>
            </w:pPr>
            <w:r w:rsidRPr="005434C3">
              <w:rPr>
                <w:b/>
                <w:color w:val="0070C0"/>
                <w:sz w:val="24"/>
              </w:rPr>
              <w:t>If burns occur, run affected area under a cold tap for at least 10 mins, call a first aider, burn dressings for heat burns are in the first aid box.</w:t>
            </w:r>
          </w:p>
        </w:tc>
      </w:tr>
    </w:tbl>
    <w:p w14:paraId="3BCBE2FF" w14:textId="77777777" w:rsidR="00DE6DEF" w:rsidRDefault="00DE6DEF" w:rsidP="00682641"/>
    <w:sectPr w:rsidR="00DE6DEF" w:rsidSect="005434C3">
      <w:pgSz w:w="16838" w:h="11906" w:orient="landscape"/>
      <w:pgMar w:top="0" w:right="1440" w:bottom="41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C36"/>
    <w:multiLevelType w:val="hybridMultilevel"/>
    <w:tmpl w:val="19564B2C"/>
    <w:lvl w:ilvl="0" w:tplc="A2287C32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8" w:hanging="360"/>
      </w:pPr>
    </w:lvl>
    <w:lvl w:ilvl="2" w:tplc="0809001B" w:tentative="1">
      <w:start w:val="1"/>
      <w:numFmt w:val="lowerRoman"/>
      <w:lvlText w:val="%3."/>
      <w:lvlJc w:val="right"/>
      <w:pPr>
        <w:ind w:left="1928" w:hanging="180"/>
      </w:pPr>
    </w:lvl>
    <w:lvl w:ilvl="3" w:tplc="0809000F" w:tentative="1">
      <w:start w:val="1"/>
      <w:numFmt w:val="decimal"/>
      <w:lvlText w:val="%4."/>
      <w:lvlJc w:val="left"/>
      <w:pPr>
        <w:ind w:left="2648" w:hanging="360"/>
      </w:pPr>
    </w:lvl>
    <w:lvl w:ilvl="4" w:tplc="08090019" w:tentative="1">
      <w:start w:val="1"/>
      <w:numFmt w:val="lowerLetter"/>
      <w:lvlText w:val="%5."/>
      <w:lvlJc w:val="left"/>
      <w:pPr>
        <w:ind w:left="3368" w:hanging="360"/>
      </w:pPr>
    </w:lvl>
    <w:lvl w:ilvl="5" w:tplc="0809001B" w:tentative="1">
      <w:start w:val="1"/>
      <w:numFmt w:val="lowerRoman"/>
      <w:lvlText w:val="%6."/>
      <w:lvlJc w:val="right"/>
      <w:pPr>
        <w:ind w:left="4088" w:hanging="180"/>
      </w:pPr>
    </w:lvl>
    <w:lvl w:ilvl="6" w:tplc="0809000F" w:tentative="1">
      <w:start w:val="1"/>
      <w:numFmt w:val="decimal"/>
      <w:lvlText w:val="%7."/>
      <w:lvlJc w:val="left"/>
      <w:pPr>
        <w:ind w:left="4808" w:hanging="360"/>
      </w:pPr>
    </w:lvl>
    <w:lvl w:ilvl="7" w:tplc="08090019" w:tentative="1">
      <w:start w:val="1"/>
      <w:numFmt w:val="lowerLetter"/>
      <w:lvlText w:val="%8."/>
      <w:lvlJc w:val="left"/>
      <w:pPr>
        <w:ind w:left="5528" w:hanging="360"/>
      </w:pPr>
    </w:lvl>
    <w:lvl w:ilvl="8" w:tplc="080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" w15:restartNumberingAfterBreak="0">
    <w:nsid w:val="19045178"/>
    <w:multiLevelType w:val="hybridMultilevel"/>
    <w:tmpl w:val="5E960DCC"/>
    <w:lvl w:ilvl="0" w:tplc="AF30397E">
      <w:start w:val="1"/>
      <w:numFmt w:val="bullet"/>
      <w:lvlText w:val="•"/>
      <w:lvlJc w:val="left"/>
      <w:pPr>
        <w:ind w:left="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D8CC60">
      <w:start w:val="1"/>
      <w:numFmt w:val="bullet"/>
      <w:lvlText w:val="o"/>
      <w:lvlJc w:val="left"/>
      <w:pPr>
        <w:ind w:left="1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DC25BE">
      <w:start w:val="1"/>
      <w:numFmt w:val="bullet"/>
      <w:lvlText w:val="▪"/>
      <w:lvlJc w:val="left"/>
      <w:pPr>
        <w:ind w:left="1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926676">
      <w:start w:val="1"/>
      <w:numFmt w:val="bullet"/>
      <w:lvlText w:val="•"/>
      <w:lvlJc w:val="left"/>
      <w:pPr>
        <w:ind w:left="2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AEB6D6">
      <w:start w:val="1"/>
      <w:numFmt w:val="bullet"/>
      <w:lvlText w:val="o"/>
      <w:lvlJc w:val="left"/>
      <w:pPr>
        <w:ind w:left="3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845C82">
      <w:start w:val="1"/>
      <w:numFmt w:val="bullet"/>
      <w:lvlText w:val="▪"/>
      <w:lvlJc w:val="left"/>
      <w:pPr>
        <w:ind w:left="4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D89622">
      <w:start w:val="1"/>
      <w:numFmt w:val="bullet"/>
      <w:lvlText w:val="•"/>
      <w:lvlJc w:val="left"/>
      <w:pPr>
        <w:ind w:left="4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72667E">
      <w:start w:val="1"/>
      <w:numFmt w:val="bullet"/>
      <w:lvlText w:val="o"/>
      <w:lvlJc w:val="left"/>
      <w:pPr>
        <w:ind w:left="5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F67E42">
      <w:start w:val="1"/>
      <w:numFmt w:val="bullet"/>
      <w:lvlText w:val="▪"/>
      <w:lvlJc w:val="left"/>
      <w:pPr>
        <w:ind w:left="6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D93091"/>
    <w:multiLevelType w:val="hybridMultilevel"/>
    <w:tmpl w:val="DAD8268C"/>
    <w:lvl w:ilvl="0" w:tplc="1CD68440">
      <w:start w:val="1"/>
      <w:numFmt w:val="bullet"/>
      <w:lvlText w:val="•"/>
      <w:lvlJc w:val="left"/>
      <w:pPr>
        <w:ind w:left="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F4D87A">
      <w:start w:val="1"/>
      <w:numFmt w:val="bullet"/>
      <w:lvlText w:val="o"/>
      <w:lvlJc w:val="left"/>
      <w:pPr>
        <w:ind w:left="1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347940">
      <w:start w:val="1"/>
      <w:numFmt w:val="bullet"/>
      <w:lvlText w:val="▪"/>
      <w:lvlJc w:val="left"/>
      <w:pPr>
        <w:ind w:left="2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9C84E8">
      <w:start w:val="1"/>
      <w:numFmt w:val="bullet"/>
      <w:lvlText w:val="•"/>
      <w:lvlJc w:val="left"/>
      <w:pPr>
        <w:ind w:left="3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3E2B10">
      <w:start w:val="1"/>
      <w:numFmt w:val="bullet"/>
      <w:lvlText w:val="o"/>
      <w:lvlJc w:val="left"/>
      <w:pPr>
        <w:ind w:left="3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001676">
      <w:start w:val="1"/>
      <w:numFmt w:val="bullet"/>
      <w:lvlText w:val="▪"/>
      <w:lvlJc w:val="left"/>
      <w:pPr>
        <w:ind w:left="4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52B272">
      <w:start w:val="1"/>
      <w:numFmt w:val="bullet"/>
      <w:lvlText w:val="•"/>
      <w:lvlJc w:val="left"/>
      <w:pPr>
        <w:ind w:left="5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E83952">
      <w:start w:val="1"/>
      <w:numFmt w:val="bullet"/>
      <w:lvlText w:val="o"/>
      <w:lvlJc w:val="left"/>
      <w:pPr>
        <w:ind w:left="5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FA1D38">
      <w:start w:val="1"/>
      <w:numFmt w:val="bullet"/>
      <w:lvlText w:val="▪"/>
      <w:lvlJc w:val="left"/>
      <w:pPr>
        <w:ind w:left="6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A71AAD"/>
    <w:multiLevelType w:val="hybridMultilevel"/>
    <w:tmpl w:val="9560086E"/>
    <w:lvl w:ilvl="0" w:tplc="CE1CA5BC">
      <w:start w:val="2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C3231"/>
    <w:multiLevelType w:val="hybridMultilevel"/>
    <w:tmpl w:val="A3A45892"/>
    <w:lvl w:ilvl="0" w:tplc="402C6930">
      <w:start w:val="1"/>
      <w:numFmt w:val="bullet"/>
      <w:lvlText w:val="•"/>
      <w:lvlJc w:val="left"/>
      <w:pPr>
        <w:ind w:left="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5AE410">
      <w:start w:val="1"/>
      <w:numFmt w:val="bullet"/>
      <w:lvlText w:val="o"/>
      <w:lvlJc w:val="left"/>
      <w:pPr>
        <w:ind w:left="1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98BDE8">
      <w:start w:val="1"/>
      <w:numFmt w:val="bullet"/>
      <w:lvlText w:val="▪"/>
      <w:lvlJc w:val="left"/>
      <w:pPr>
        <w:ind w:left="2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B8D276">
      <w:start w:val="1"/>
      <w:numFmt w:val="bullet"/>
      <w:lvlText w:val="•"/>
      <w:lvlJc w:val="left"/>
      <w:pPr>
        <w:ind w:left="2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6EE304">
      <w:start w:val="1"/>
      <w:numFmt w:val="bullet"/>
      <w:lvlText w:val="o"/>
      <w:lvlJc w:val="left"/>
      <w:pPr>
        <w:ind w:left="3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4440A2">
      <w:start w:val="1"/>
      <w:numFmt w:val="bullet"/>
      <w:lvlText w:val="▪"/>
      <w:lvlJc w:val="left"/>
      <w:pPr>
        <w:ind w:left="4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30892A">
      <w:start w:val="1"/>
      <w:numFmt w:val="bullet"/>
      <w:lvlText w:val="•"/>
      <w:lvlJc w:val="left"/>
      <w:pPr>
        <w:ind w:left="5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B2E116">
      <w:start w:val="1"/>
      <w:numFmt w:val="bullet"/>
      <w:lvlText w:val="o"/>
      <w:lvlJc w:val="left"/>
      <w:pPr>
        <w:ind w:left="5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E45E6">
      <w:start w:val="1"/>
      <w:numFmt w:val="bullet"/>
      <w:lvlText w:val="▪"/>
      <w:lvlJc w:val="left"/>
      <w:pPr>
        <w:ind w:left="6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C43855"/>
    <w:multiLevelType w:val="hybridMultilevel"/>
    <w:tmpl w:val="C1D0FE72"/>
    <w:lvl w:ilvl="0" w:tplc="F7DAF6EA">
      <w:start w:val="1"/>
      <w:numFmt w:val="bullet"/>
      <w:lvlText w:val="▪"/>
      <w:lvlJc w:val="left"/>
      <w:pPr>
        <w:ind w:left="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2AA5432">
      <w:start w:val="1"/>
      <w:numFmt w:val="bullet"/>
      <w:lvlText w:val="o"/>
      <w:lvlJc w:val="left"/>
      <w:pPr>
        <w:ind w:left="13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2B023E8">
      <w:start w:val="1"/>
      <w:numFmt w:val="bullet"/>
      <w:lvlText w:val="▪"/>
      <w:lvlJc w:val="left"/>
      <w:pPr>
        <w:ind w:left="20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9423496">
      <w:start w:val="1"/>
      <w:numFmt w:val="bullet"/>
      <w:lvlText w:val="•"/>
      <w:lvlJc w:val="left"/>
      <w:pPr>
        <w:ind w:left="27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D047C8E">
      <w:start w:val="1"/>
      <w:numFmt w:val="bullet"/>
      <w:lvlText w:val="o"/>
      <w:lvlJc w:val="left"/>
      <w:pPr>
        <w:ind w:left="34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41094B6">
      <w:start w:val="1"/>
      <w:numFmt w:val="bullet"/>
      <w:lvlText w:val="▪"/>
      <w:lvlJc w:val="left"/>
      <w:pPr>
        <w:ind w:left="4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1002D5C">
      <w:start w:val="1"/>
      <w:numFmt w:val="bullet"/>
      <w:lvlText w:val="•"/>
      <w:lvlJc w:val="left"/>
      <w:pPr>
        <w:ind w:left="4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0CC3810">
      <w:start w:val="1"/>
      <w:numFmt w:val="bullet"/>
      <w:lvlText w:val="o"/>
      <w:lvlJc w:val="left"/>
      <w:pPr>
        <w:ind w:left="5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7A43974">
      <w:start w:val="1"/>
      <w:numFmt w:val="bullet"/>
      <w:lvlText w:val="▪"/>
      <w:lvlJc w:val="left"/>
      <w:pPr>
        <w:ind w:left="6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202529"/>
    <w:multiLevelType w:val="hybridMultilevel"/>
    <w:tmpl w:val="83A2595C"/>
    <w:lvl w:ilvl="0" w:tplc="6F9417AA">
      <w:start w:val="1"/>
      <w:numFmt w:val="bullet"/>
      <w:lvlText w:val="▪"/>
      <w:lvlJc w:val="left"/>
      <w:pPr>
        <w:ind w:left="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2DC2ABE">
      <w:start w:val="1"/>
      <w:numFmt w:val="bullet"/>
      <w:lvlText w:val="o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384A944">
      <w:start w:val="1"/>
      <w:numFmt w:val="bullet"/>
      <w:lvlText w:val="▪"/>
      <w:lvlJc w:val="left"/>
      <w:pPr>
        <w:ind w:left="2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EA23E80">
      <w:start w:val="1"/>
      <w:numFmt w:val="bullet"/>
      <w:lvlText w:val="•"/>
      <w:lvlJc w:val="left"/>
      <w:pPr>
        <w:ind w:left="2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E9827CA">
      <w:start w:val="1"/>
      <w:numFmt w:val="bullet"/>
      <w:lvlText w:val="o"/>
      <w:lvlJc w:val="left"/>
      <w:pPr>
        <w:ind w:left="3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C2A7336">
      <w:start w:val="1"/>
      <w:numFmt w:val="bullet"/>
      <w:lvlText w:val="▪"/>
      <w:lvlJc w:val="left"/>
      <w:pPr>
        <w:ind w:left="4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AE0FD64">
      <w:start w:val="1"/>
      <w:numFmt w:val="bullet"/>
      <w:lvlText w:val="•"/>
      <w:lvlJc w:val="left"/>
      <w:pPr>
        <w:ind w:left="4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1C658E0">
      <w:start w:val="1"/>
      <w:numFmt w:val="bullet"/>
      <w:lvlText w:val="o"/>
      <w:lvlJc w:val="left"/>
      <w:pPr>
        <w:ind w:left="5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1D0A11C">
      <w:start w:val="1"/>
      <w:numFmt w:val="bullet"/>
      <w:lvlText w:val="▪"/>
      <w:lvlJc w:val="left"/>
      <w:pPr>
        <w:ind w:left="6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2235F1"/>
    <w:multiLevelType w:val="hybridMultilevel"/>
    <w:tmpl w:val="51EAE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33AF7"/>
    <w:multiLevelType w:val="hybridMultilevel"/>
    <w:tmpl w:val="1CCAB786"/>
    <w:lvl w:ilvl="0" w:tplc="C9E4DF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8344A"/>
    <w:multiLevelType w:val="hybridMultilevel"/>
    <w:tmpl w:val="77B86732"/>
    <w:lvl w:ilvl="0" w:tplc="67800E62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662686">
      <w:start w:val="1"/>
      <w:numFmt w:val="bullet"/>
      <w:lvlText w:val="o"/>
      <w:lvlJc w:val="left"/>
      <w:pPr>
        <w:ind w:left="1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7E3F2C">
      <w:start w:val="1"/>
      <w:numFmt w:val="bullet"/>
      <w:lvlText w:val="▪"/>
      <w:lvlJc w:val="left"/>
      <w:pPr>
        <w:ind w:left="2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2A487A">
      <w:start w:val="1"/>
      <w:numFmt w:val="bullet"/>
      <w:lvlText w:val="•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8CED62">
      <w:start w:val="1"/>
      <w:numFmt w:val="bullet"/>
      <w:lvlText w:val="o"/>
      <w:lvlJc w:val="left"/>
      <w:pPr>
        <w:ind w:left="3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6A41B4">
      <w:start w:val="1"/>
      <w:numFmt w:val="bullet"/>
      <w:lvlText w:val="▪"/>
      <w:lvlJc w:val="left"/>
      <w:pPr>
        <w:ind w:left="4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8E3EFE">
      <w:start w:val="1"/>
      <w:numFmt w:val="bullet"/>
      <w:lvlText w:val="•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D0CE4E">
      <w:start w:val="1"/>
      <w:numFmt w:val="bullet"/>
      <w:lvlText w:val="o"/>
      <w:lvlJc w:val="left"/>
      <w:pPr>
        <w:ind w:left="5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B096C4">
      <w:start w:val="1"/>
      <w:numFmt w:val="bullet"/>
      <w:lvlText w:val="▪"/>
      <w:lvlJc w:val="left"/>
      <w:pPr>
        <w:ind w:left="6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94"/>
    <w:rsid w:val="000B75C5"/>
    <w:rsid w:val="00234DDB"/>
    <w:rsid w:val="002C0E17"/>
    <w:rsid w:val="00366D94"/>
    <w:rsid w:val="005434C3"/>
    <w:rsid w:val="0058523C"/>
    <w:rsid w:val="005C767D"/>
    <w:rsid w:val="00682641"/>
    <w:rsid w:val="006C27F1"/>
    <w:rsid w:val="00714F4E"/>
    <w:rsid w:val="009A07D5"/>
    <w:rsid w:val="00B5346B"/>
    <w:rsid w:val="00D92E11"/>
    <w:rsid w:val="00DE6DEF"/>
    <w:rsid w:val="00E25532"/>
    <w:rsid w:val="00E309F0"/>
    <w:rsid w:val="00E5220A"/>
    <w:rsid w:val="00EA2D53"/>
    <w:rsid w:val="00FB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D7BB4"/>
  <w15:docId w15:val="{C805EBC8-DD4D-4204-9864-5EA4E530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B6A7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C76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Riza Moodley</dc:creator>
  <cp:keywords/>
  <cp:lastModifiedBy>Nicola Hutchings</cp:lastModifiedBy>
  <cp:revision>5</cp:revision>
  <dcterms:created xsi:type="dcterms:W3CDTF">2024-04-12T12:54:00Z</dcterms:created>
  <dcterms:modified xsi:type="dcterms:W3CDTF">2024-04-12T13:46:00Z</dcterms:modified>
</cp:coreProperties>
</file>