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6"/>
        <w:gridCol w:w="2120"/>
        <w:gridCol w:w="2637"/>
        <w:gridCol w:w="3082"/>
        <w:gridCol w:w="2650"/>
        <w:gridCol w:w="2098"/>
      </w:tblGrid>
      <w:tr w:rsidR="00380E4A" w:rsidRPr="001D5B42" w14:paraId="0C855E75" w14:textId="77777777" w:rsidTr="737B99F5">
        <w:trPr>
          <w:cantSplit/>
          <w:trHeight w:val="861"/>
          <w:jc w:val="center"/>
        </w:trPr>
        <w:tc>
          <w:tcPr>
            <w:tcW w:w="1986" w:type="dxa"/>
            <w:tcBorders>
              <w:bottom w:val="single" w:sz="4" w:space="0" w:color="auto"/>
            </w:tcBorders>
            <w:shd w:val="clear" w:color="auto" w:fill="E0E0E0"/>
          </w:tcPr>
          <w:p w14:paraId="5803E96C" w14:textId="4F4B5BD2" w:rsidR="008F47E5" w:rsidRPr="00064D94" w:rsidRDefault="00064D94" w:rsidP="737B99F5">
            <w:pPr>
              <w:rPr>
                <w:rFonts w:asciiTheme="minorHAnsi" w:hAnsiTheme="minorHAnsi" w:cstheme="minorBidi"/>
                <w:sz w:val="20"/>
              </w:rPr>
            </w:pPr>
            <w:r w:rsidRPr="00064D94">
              <w:rPr>
                <w:rFonts w:asciiTheme="minorHAnsi" w:hAnsiTheme="minorHAnsi" w:cstheme="minorHAnsi"/>
                <w:noProof/>
                <w:sz w:val="18"/>
                <w:szCs w:val="18"/>
                <w:lang w:eastAsia="en-GB"/>
              </w:rPr>
              <w:drawing>
                <wp:anchor distT="0" distB="0" distL="114300" distR="114300" simplePos="0" relativeHeight="251657728" behindDoc="1" locked="0" layoutInCell="1" allowOverlap="1" wp14:anchorId="7B662C96" wp14:editId="741D30DF">
                  <wp:simplePos x="0" y="0"/>
                  <wp:positionH relativeFrom="page">
                    <wp:posOffset>-311150</wp:posOffset>
                  </wp:positionH>
                  <wp:positionV relativeFrom="page">
                    <wp:posOffset>-409575</wp:posOffset>
                  </wp:positionV>
                  <wp:extent cx="1116330" cy="107378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330" cy="1073785"/>
                          </a:xfrm>
                          <a:prstGeom prst="rect">
                            <a:avLst/>
                          </a:prstGeom>
                          <a:noFill/>
                        </pic:spPr>
                      </pic:pic>
                    </a:graphicData>
                  </a:graphic>
                  <wp14:sizeRelH relativeFrom="page">
                    <wp14:pctWidth>0</wp14:pctWidth>
                  </wp14:sizeRelH>
                  <wp14:sizeRelV relativeFrom="page">
                    <wp14:pctHeight>0</wp14:pctHeight>
                  </wp14:sizeRelV>
                </wp:anchor>
              </w:drawing>
            </w:r>
            <w:r w:rsidR="008F47E5" w:rsidRPr="737B99F5">
              <w:rPr>
                <w:rFonts w:asciiTheme="minorHAnsi" w:hAnsiTheme="minorHAnsi" w:cstheme="minorBidi"/>
                <w:sz w:val="20"/>
              </w:rPr>
              <w:t>Date:</w:t>
            </w:r>
            <w:r w:rsidR="002D7ABB" w:rsidRPr="737B99F5">
              <w:rPr>
                <w:rFonts w:asciiTheme="minorHAnsi" w:hAnsiTheme="minorHAnsi" w:cstheme="minorBidi"/>
                <w:sz w:val="20"/>
              </w:rPr>
              <w:t xml:space="preserve"> </w:t>
            </w:r>
            <w:r w:rsidR="002D7ABB" w:rsidRPr="737B99F5">
              <w:rPr>
                <w:rFonts w:asciiTheme="minorHAnsi" w:hAnsiTheme="minorHAnsi" w:cstheme="minorBidi"/>
                <w:color w:val="FF0000"/>
                <w:sz w:val="20"/>
              </w:rPr>
              <w:t>(</w:t>
            </w:r>
            <w:proofErr w:type="gramStart"/>
            <w:r w:rsidR="002D7ABB" w:rsidRPr="737B99F5">
              <w:rPr>
                <w:rFonts w:asciiTheme="minorHAnsi" w:hAnsiTheme="minorHAnsi" w:cstheme="minorBidi"/>
                <w:color w:val="FF0000"/>
                <w:sz w:val="20"/>
              </w:rPr>
              <w:t>1)</w:t>
            </w:r>
            <w:r w:rsidR="00EA0AE8" w:rsidRPr="737B99F5">
              <w:rPr>
                <w:rFonts w:asciiTheme="minorHAnsi" w:hAnsiTheme="minorHAnsi" w:cstheme="minorBidi"/>
                <w:sz w:val="20"/>
                <w:highlight w:val="yellow"/>
              </w:rPr>
              <w:t>[</w:t>
            </w:r>
            <w:proofErr w:type="gramEnd"/>
            <w:r w:rsidR="00663F89" w:rsidRPr="737B99F5">
              <w:rPr>
                <w:rFonts w:asciiTheme="minorHAnsi" w:hAnsiTheme="minorHAnsi" w:cstheme="minorBidi"/>
                <w:sz w:val="20"/>
                <w:highlight w:val="yellow"/>
              </w:rPr>
              <w:t>insert date</w:t>
            </w:r>
            <w:r w:rsidR="00EA0AE8" w:rsidRPr="737B99F5">
              <w:rPr>
                <w:rFonts w:asciiTheme="minorHAnsi" w:hAnsiTheme="minorHAnsi" w:cstheme="minorBidi"/>
                <w:sz w:val="20"/>
                <w:highlight w:val="yellow"/>
              </w:rPr>
              <w:t>]</w:t>
            </w:r>
            <w:r w:rsidR="001B6EFC" w:rsidRPr="737B99F5">
              <w:rPr>
                <w:rFonts w:asciiTheme="minorHAnsi" w:hAnsiTheme="minorHAnsi" w:cstheme="minorBidi"/>
                <w:sz w:val="20"/>
              </w:rPr>
              <w:t xml:space="preserve"> Date of assessment or where applicable valid date range (max</w:t>
            </w:r>
            <w:r w:rsidR="00D449C8" w:rsidRPr="737B99F5">
              <w:rPr>
                <w:rFonts w:asciiTheme="minorHAnsi" w:hAnsiTheme="minorHAnsi" w:cstheme="minorBidi"/>
                <w:sz w:val="20"/>
              </w:rPr>
              <w:t>imum</w:t>
            </w:r>
            <w:r w:rsidR="001B6EFC" w:rsidRPr="737B99F5">
              <w:rPr>
                <w:rFonts w:asciiTheme="minorHAnsi" w:hAnsiTheme="minorHAnsi" w:cstheme="minorBidi"/>
                <w:sz w:val="20"/>
              </w:rPr>
              <w:t xml:space="preserve"> 1year)</w:t>
            </w:r>
          </w:p>
        </w:tc>
        <w:tc>
          <w:tcPr>
            <w:tcW w:w="2120" w:type="dxa"/>
            <w:tcBorders>
              <w:bottom w:val="single" w:sz="4" w:space="0" w:color="auto"/>
            </w:tcBorders>
            <w:shd w:val="clear" w:color="auto" w:fill="E0E0E0"/>
          </w:tcPr>
          <w:p w14:paraId="291EA9CE" w14:textId="77777777" w:rsidR="008F47E5" w:rsidRPr="00064D94" w:rsidRDefault="008F47E5">
            <w:pPr>
              <w:rPr>
                <w:rFonts w:asciiTheme="minorHAnsi" w:hAnsiTheme="minorHAnsi" w:cstheme="minorHAnsi"/>
                <w:sz w:val="20"/>
              </w:rPr>
            </w:pPr>
            <w:r w:rsidRPr="00064D94">
              <w:rPr>
                <w:rFonts w:asciiTheme="minorHAnsi" w:hAnsiTheme="minorHAnsi" w:cstheme="minorHAnsi"/>
                <w:sz w:val="20"/>
              </w:rPr>
              <w:t>Assessed by:</w:t>
            </w:r>
            <w:r w:rsidR="002D7ABB" w:rsidRPr="00064D94">
              <w:rPr>
                <w:rFonts w:asciiTheme="minorHAnsi" w:hAnsiTheme="minorHAnsi" w:cstheme="minorHAnsi"/>
                <w:sz w:val="20"/>
              </w:rPr>
              <w:t xml:space="preserve"> </w:t>
            </w:r>
            <w:r w:rsidR="002D7ABB" w:rsidRPr="00064D94">
              <w:rPr>
                <w:rFonts w:asciiTheme="minorHAnsi" w:hAnsiTheme="minorHAnsi" w:cstheme="minorHAnsi"/>
                <w:color w:val="FF0000"/>
                <w:sz w:val="20"/>
              </w:rPr>
              <w:t>(2)</w:t>
            </w:r>
          </w:p>
          <w:p w14:paraId="186507F3" w14:textId="1D2D6AED" w:rsidR="004A0670" w:rsidRPr="00064D94" w:rsidRDefault="00EA0AE8" w:rsidP="004A0670">
            <w:pPr>
              <w:rPr>
                <w:rFonts w:asciiTheme="minorHAnsi" w:hAnsiTheme="minorHAnsi" w:cstheme="minorHAnsi"/>
                <w:sz w:val="20"/>
              </w:rPr>
            </w:pPr>
            <w:r w:rsidRPr="00064D94">
              <w:rPr>
                <w:rFonts w:asciiTheme="minorHAnsi" w:hAnsiTheme="minorHAnsi" w:cstheme="minorHAnsi"/>
                <w:sz w:val="20"/>
                <w:highlight w:val="yellow"/>
              </w:rPr>
              <w:t>[</w:t>
            </w:r>
            <w:r w:rsidR="00663F89" w:rsidRPr="00064D94">
              <w:rPr>
                <w:rFonts w:asciiTheme="minorHAnsi" w:hAnsiTheme="minorHAnsi" w:cstheme="minorHAnsi"/>
                <w:sz w:val="20"/>
                <w:highlight w:val="yellow"/>
              </w:rPr>
              <w:t>Insert your name</w:t>
            </w:r>
            <w:r w:rsidRPr="00064D94">
              <w:rPr>
                <w:rFonts w:asciiTheme="minorHAnsi" w:hAnsiTheme="minorHAnsi" w:cstheme="minorHAnsi"/>
                <w:sz w:val="20"/>
                <w:highlight w:val="yellow"/>
              </w:rPr>
              <w:t>]</w:t>
            </w:r>
          </w:p>
          <w:p w14:paraId="2D4D24F3" w14:textId="558ECAA4" w:rsidR="001B6EFC" w:rsidRPr="00064D94" w:rsidRDefault="001B6EFC" w:rsidP="001B6EFC">
            <w:pPr>
              <w:rPr>
                <w:rFonts w:asciiTheme="minorHAnsi" w:hAnsiTheme="minorHAnsi" w:cstheme="minorHAnsi"/>
                <w:sz w:val="20"/>
              </w:rPr>
            </w:pPr>
            <w:r w:rsidRPr="00064D94">
              <w:rPr>
                <w:rFonts w:asciiTheme="minorHAnsi" w:hAnsiTheme="minorHAnsi" w:cstheme="minorHAnsi"/>
                <w:sz w:val="20"/>
                <w:highlight w:val="yellow"/>
              </w:rPr>
              <w:t>[Insert your usual work area]</w:t>
            </w:r>
          </w:p>
          <w:p w14:paraId="76EEAD05" w14:textId="77777777" w:rsidR="00CA2B83" w:rsidRPr="00064D94" w:rsidRDefault="00CA2B83">
            <w:pPr>
              <w:rPr>
                <w:rFonts w:asciiTheme="minorHAnsi" w:hAnsiTheme="minorHAnsi" w:cstheme="minorHAnsi"/>
                <w:sz w:val="20"/>
              </w:rPr>
            </w:pPr>
          </w:p>
        </w:tc>
        <w:tc>
          <w:tcPr>
            <w:tcW w:w="2637" w:type="dxa"/>
            <w:tcBorders>
              <w:bottom w:val="single" w:sz="4" w:space="0" w:color="auto"/>
            </w:tcBorders>
            <w:shd w:val="clear" w:color="auto" w:fill="E0E0E0"/>
          </w:tcPr>
          <w:p w14:paraId="3D709E6A" w14:textId="77777777" w:rsidR="008F47E5" w:rsidRPr="00064D94" w:rsidRDefault="00896503">
            <w:pPr>
              <w:rPr>
                <w:rFonts w:asciiTheme="minorHAnsi" w:hAnsiTheme="minorHAnsi" w:cstheme="minorHAnsi"/>
                <w:sz w:val="20"/>
              </w:rPr>
            </w:pPr>
            <w:r w:rsidRPr="00064D94">
              <w:rPr>
                <w:rFonts w:asciiTheme="minorHAnsi" w:hAnsiTheme="minorHAnsi" w:cstheme="minorHAnsi"/>
                <w:sz w:val="20"/>
              </w:rPr>
              <w:t xml:space="preserve">Checked / </w:t>
            </w:r>
            <w:r w:rsidR="00B613A2" w:rsidRPr="00064D94">
              <w:rPr>
                <w:rFonts w:asciiTheme="minorHAnsi" w:hAnsiTheme="minorHAnsi" w:cstheme="minorHAnsi"/>
                <w:sz w:val="20"/>
              </w:rPr>
              <w:t>Validated</w:t>
            </w:r>
            <w:r w:rsidRPr="00064D94">
              <w:rPr>
                <w:rFonts w:asciiTheme="minorHAnsi" w:hAnsiTheme="minorHAnsi" w:cstheme="minorHAnsi"/>
                <w:sz w:val="20"/>
              </w:rPr>
              <w:t>*</w:t>
            </w:r>
            <w:r w:rsidR="00B613A2" w:rsidRPr="00064D94">
              <w:rPr>
                <w:rFonts w:asciiTheme="minorHAnsi" w:hAnsiTheme="minorHAnsi" w:cstheme="minorHAnsi"/>
                <w:sz w:val="20"/>
              </w:rPr>
              <w:t xml:space="preserve"> by:</w:t>
            </w:r>
            <w:r w:rsidR="002D7ABB" w:rsidRPr="00064D94">
              <w:rPr>
                <w:rFonts w:asciiTheme="minorHAnsi" w:hAnsiTheme="minorHAnsi" w:cstheme="minorHAnsi"/>
                <w:sz w:val="20"/>
              </w:rPr>
              <w:t xml:space="preserve"> (3)</w:t>
            </w:r>
          </w:p>
          <w:p w14:paraId="76B32DE5" w14:textId="3DFF9200" w:rsidR="001B6EFC" w:rsidRPr="00064D94" w:rsidRDefault="00D449C8" w:rsidP="001B6EFC">
            <w:pPr>
              <w:rPr>
                <w:rFonts w:asciiTheme="minorHAnsi" w:hAnsiTheme="minorHAnsi" w:cstheme="minorHAnsi"/>
                <w:sz w:val="20"/>
              </w:rPr>
            </w:pPr>
            <w:r w:rsidRPr="00064D94">
              <w:rPr>
                <w:rFonts w:asciiTheme="minorHAnsi" w:hAnsiTheme="minorHAnsi" w:cstheme="minorHAnsi"/>
                <w:sz w:val="20"/>
                <w:highlight w:val="yellow"/>
              </w:rPr>
              <w:t xml:space="preserve"> </w:t>
            </w:r>
            <w:r w:rsidR="001B6EFC" w:rsidRPr="00064D94">
              <w:rPr>
                <w:rFonts w:asciiTheme="minorHAnsi" w:hAnsiTheme="minorHAnsi" w:cstheme="minorHAnsi"/>
                <w:sz w:val="20"/>
                <w:highlight w:val="yellow"/>
              </w:rPr>
              <w:t>[Insert su</w:t>
            </w:r>
            <w:r w:rsidRPr="00064D94">
              <w:rPr>
                <w:rFonts w:asciiTheme="minorHAnsi" w:hAnsiTheme="minorHAnsi" w:cstheme="minorHAnsi"/>
                <w:sz w:val="20"/>
                <w:highlight w:val="yellow"/>
              </w:rPr>
              <w:t>p</w:t>
            </w:r>
            <w:r w:rsidR="001B6EFC" w:rsidRPr="00064D94">
              <w:rPr>
                <w:rFonts w:asciiTheme="minorHAnsi" w:hAnsiTheme="minorHAnsi" w:cstheme="minorHAnsi"/>
                <w:sz w:val="20"/>
                <w:highlight w:val="yellow"/>
              </w:rPr>
              <w:t>ervisor name]</w:t>
            </w:r>
          </w:p>
          <w:p w14:paraId="2138061C" w14:textId="7A4D6C97" w:rsidR="00D449C8" w:rsidRPr="00064D94" w:rsidRDefault="00D449C8" w:rsidP="00D449C8">
            <w:pPr>
              <w:rPr>
                <w:rFonts w:asciiTheme="minorHAnsi" w:hAnsiTheme="minorHAnsi" w:cstheme="minorHAnsi"/>
                <w:sz w:val="20"/>
              </w:rPr>
            </w:pPr>
            <w:r w:rsidRPr="00064D94">
              <w:rPr>
                <w:rFonts w:asciiTheme="minorHAnsi" w:hAnsiTheme="minorHAnsi" w:cstheme="minorHAnsi"/>
                <w:sz w:val="20"/>
              </w:rPr>
              <w:t>Have RA checked by your supervisor</w:t>
            </w:r>
          </w:p>
          <w:p w14:paraId="1090E1ED" w14:textId="77777777" w:rsidR="00D449C8" w:rsidRPr="00064D94" w:rsidRDefault="00D449C8" w:rsidP="001B6EFC">
            <w:pPr>
              <w:rPr>
                <w:rFonts w:asciiTheme="minorHAnsi" w:hAnsiTheme="minorHAnsi" w:cstheme="minorHAnsi"/>
                <w:sz w:val="20"/>
              </w:rPr>
            </w:pPr>
          </w:p>
          <w:p w14:paraId="247A1D41" w14:textId="6A9B0A3E" w:rsidR="00BF06D9" w:rsidRPr="00064D94" w:rsidRDefault="00BF06D9" w:rsidP="00663F89">
            <w:pPr>
              <w:rPr>
                <w:rFonts w:asciiTheme="minorHAnsi" w:hAnsiTheme="minorHAnsi" w:cstheme="minorHAnsi"/>
                <w:color w:val="0000FF"/>
                <w:sz w:val="20"/>
              </w:rPr>
            </w:pPr>
          </w:p>
        </w:tc>
        <w:tc>
          <w:tcPr>
            <w:tcW w:w="3082" w:type="dxa"/>
            <w:tcBorders>
              <w:bottom w:val="single" w:sz="4" w:space="0" w:color="auto"/>
            </w:tcBorders>
            <w:shd w:val="clear" w:color="auto" w:fill="E0E0E0"/>
          </w:tcPr>
          <w:p w14:paraId="7BC10ACB" w14:textId="77777777" w:rsidR="008F47E5" w:rsidRPr="00064D94" w:rsidRDefault="008F47E5">
            <w:pPr>
              <w:rPr>
                <w:rFonts w:asciiTheme="minorHAnsi" w:hAnsiTheme="minorHAnsi" w:cstheme="minorHAnsi"/>
                <w:color w:val="FF0000"/>
                <w:sz w:val="20"/>
              </w:rPr>
            </w:pPr>
            <w:r w:rsidRPr="00064D94">
              <w:rPr>
                <w:rFonts w:asciiTheme="minorHAnsi" w:hAnsiTheme="minorHAnsi" w:cstheme="minorHAnsi"/>
                <w:sz w:val="20"/>
              </w:rPr>
              <w:t>Location</w:t>
            </w:r>
            <w:proofErr w:type="gramStart"/>
            <w:r w:rsidRPr="00064D94">
              <w:rPr>
                <w:rFonts w:asciiTheme="minorHAnsi" w:hAnsiTheme="minorHAnsi" w:cstheme="minorHAnsi"/>
                <w:sz w:val="20"/>
              </w:rPr>
              <w:t xml:space="preserve">: </w:t>
            </w:r>
            <w:r w:rsidR="002D7ABB" w:rsidRPr="00064D94">
              <w:rPr>
                <w:rFonts w:asciiTheme="minorHAnsi" w:hAnsiTheme="minorHAnsi" w:cstheme="minorHAnsi"/>
                <w:sz w:val="20"/>
              </w:rPr>
              <w:t xml:space="preserve"> </w:t>
            </w:r>
            <w:r w:rsidR="002D7ABB" w:rsidRPr="00064D94">
              <w:rPr>
                <w:rFonts w:asciiTheme="minorHAnsi" w:hAnsiTheme="minorHAnsi" w:cstheme="minorHAnsi"/>
                <w:color w:val="FF0000"/>
                <w:sz w:val="20"/>
              </w:rPr>
              <w:t>(</w:t>
            </w:r>
            <w:proofErr w:type="gramEnd"/>
            <w:r w:rsidR="002D7ABB" w:rsidRPr="00064D94">
              <w:rPr>
                <w:rFonts w:asciiTheme="minorHAnsi" w:hAnsiTheme="minorHAnsi" w:cstheme="minorHAnsi"/>
                <w:color w:val="FF0000"/>
                <w:sz w:val="20"/>
              </w:rPr>
              <w:t>4)</w:t>
            </w:r>
          </w:p>
          <w:p w14:paraId="37C81930" w14:textId="1D0ED1B7" w:rsidR="004A0670" w:rsidRPr="00064D94" w:rsidRDefault="00EA0AE8" w:rsidP="00663F89">
            <w:pPr>
              <w:rPr>
                <w:rFonts w:asciiTheme="minorHAnsi" w:hAnsiTheme="minorHAnsi" w:cstheme="minorHAnsi"/>
                <w:sz w:val="20"/>
              </w:rPr>
            </w:pPr>
            <w:r w:rsidRPr="00064D94">
              <w:rPr>
                <w:rFonts w:asciiTheme="minorHAnsi" w:hAnsiTheme="minorHAnsi" w:cstheme="minorHAnsi"/>
                <w:sz w:val="20"/>
                <w:highlight w:val="yellow"/>
              </w:rPr>
              <w:t>[</w:t>
            </w:r>
            <w:r w:rsidR="00663F89" w:rsidRPr="00064D94">
              <w:rPr>
                <w:rFonts w:asciiTheme="minorHAnsi" w:hAnsiTheme="minorHAnsi" w:cstheme="minorHAnsi"/>
                <w:sz w:val="20"/>
                <w:highlight w:val="yellow"/>
              </w:rPr>
              <w:t xml:space="preserve">From </w:t>
            </w:r>
            <w:r w:rsidR="00AB321A" w:rsidRPr="00064D94">
              <w:rPr>
                <w:rFonts w:asciiTheme="minorHAnsi" w:hAnsiTheme="minorHAnsi" w:cstheme="minorHAnsi"/>
                <w:sz w:val="20"/>
                <w:highlight w:val="yellow"/>
              </w:rPr>
              <w:t>and</w:t>
            </w:r>
            <w:r w:rsidR="00663F89" w:rsidRPr="00064D94">
              <w:rPr>
                <w:rFonts w:asciiTheme="minorHAnsi" w:hAnsiTheme="minorHAnsi" w:cstheme="minorHAnsi"/>
                <w:sz w:val="20"/>
                <w:highlight w:val="yellow"/>
              </w:rPr>
              <w:t xml:space="preserve"> to?</w:t>
            </w:r>
            <w:r w:rsidR="001B6EFC" w:rsidRPr="00064D94">
              <w:rPr>
                <w:rFonts w:asciiTheme="minorHAnsi" w:hAnsiTheme="minorHAnsi" w:cstheme="minorHAnsi"/>
                <w:sz w:val="20"/>
                <w:highlight w:val="yellow"/>
              </w:rPr>
              <w:t xml:space="preserve"> Building </w:t>
            </w:r>
            <w:r w:rsidR="00AB321A" w:rsidRPr="00064D94">
              <w:rPr>
                <w:rFonts w:asciiTheme="minorHAnsi" w:hAnsiTheme="minorHAnsi" w:cstheme="minorHAnsi"/>
                <w:sz w:val="20"/>
                <w:highlight w:val="yellow"/>
              </w:rPr>
              <w:t>and</w:t>
            </w:r>
            <w:r w:rsidR="001B6EFC" w:rsidRPr="00064D94">
              <w:rPr>
                <w:rFonts w:asciiTheme="minorHAnsi" w:hAnsiTheme="minorHAnsi" w:cstheme="minorHAnsi"/>
                <w:sz w:val="20"/>
                <w:highlight w:val="yellow"/>
              </w:rPr>
              <w:t xml:space="preserve"> Lab/area numbers</w:t>
            </w:r>
            <w:r w:rsidR="00D449C8" w:rsidRPr="00064D94">
              <w:rPr>
                <w:rFonts w:asciiTheme="minorHAnsi" w:hAnsiTheme="minorHAnsi" w:cstheme="minorHAnsi"/>
                <w:sz w:val="20"/>
                <w:highlight w:val="yellow"/>
              </w:rPr>
              <w:t xml:space="preserve"> of source </w:t>
            </w:r>
            <w:r w:rsidR="00AB321A" w:rsidRPr="00064D94">
              <w:rPr>
                <w:rFonts w:asciiTheme="minorHAnsi" w:hAnsiTheme="minorHAnsi" w:cstheme="minorHAnsi"/>
                <w:sz w:val="20"/>
                <w:highlight w:val="yellow"/>
              </w:rPr>
              <w:t>and</w:t>
            </w:r>
            <w:r w:rsidR="00D449C8" w:rsidRPr="00064D94">
              <w:rPr>
                <w:rFonts w:asciiTheme="minorHAnsi" w:hAnsiTheme="minorHAnsi" w:cstheme="minorHAnsi"/>
                <w:sz w:val="20"/>
                <w:highlight w:val="yellow"/>
              </w:rPr>
              <w:t xml:space="preserve"> destination</w:t>
            </w:r>
            <w:r w:rsidRPr="00064D94">
              <w:rPr>
                <w:rFonts w:asciiTheme="minorHAnsi" w:hAnsiTheme="minorHAnsi" w:cstheme="minorHAnsi"/>
                <w:sz w:val="20"/>
                <w:highlight w:val="yellow"/>
              </w:rPr>
              <w:t>]</w:t>
            </w:r>
          </w:p>
        </w:tc>
        <w:tc>
          <w:tcPr>
            <w:tcW w:w="2650" w:type="dxa"/>
            <w:tcBorders>
              <w:bottom w:val="single" w:sz="4" w:space="0" w:color="auto"/>
            </w:tcBorders>
            <w:shd w:val="clear" w:color="auto" w:fill="E0E0E0"/>
          </w:tcPr>
          <w:p w14:paraId="127B21A1" w14:textId="77777777" w:rsidR="008F47E5" w:rsidRPr="00064D94" w:rsidRDefault="008F47E5">
            <w:pPr>
              <w:rPr>
                <w:rFonts w:asciiTheme="minorHAnsi" w:hAnsiTheme="minorHAnsi" w:cstheme="minorHAnsi"/>
                <w:color w:val="FF0000"/>
                <w:sz w:val="20"/>
              </w:rPr>
            </w:pPr>
            <w:r w:rsidRPr="00064D94">
              <w:rPr>
                <w:rFonts w:asciiTheme="minorHAnsi" w:hAnsiTheme="minorHAnsi" w:cstheme="minorHAnsi"/>
                <w:sz w:val="20"/>
              </w:rPr>
              <w:t>Assessment ref no</w:t>
            </w:r>
            <w:r w:rsidR="002D7ABB" w:rsidRPr="00064D94">
              <w:rPr>
                <w:rFonts w:asciiTheme="minorHAnsi" w:hAnsiTheme="minorHAnsi" w:cstheme="minorHAnsi"/>
                <w:sz w:val="20"/>
              </w:rPr>
              <w:t xml:space="preserve"> </w:t>
            </w:r>
            <w:r w:rsidR="002D7ABB" w:rsidRPr="00064D94">
              <w:rPr>
                <w:rFonts w:asciiTheme="minorHAnsi" w:hAnsiTheme="minorHAnsi" w:cstheme="minorHAnsi"/>
                <w:color w:val="FF0000"/>
                <w:sz w:val="20"/>
              </w:rPr>
              <w:t>(5)</w:t>
            </w:r>
          </w:p>
          <w:p w14:paraId="18C5D324" w14:textId="1DDD9E36" w:rsidR="004A0670" w:rsidRPr="00064D94" w:rsidRDefault="00663F89" w:rsidP="001B6EFC">
            <w:pPr>
              <w:rPr>
                <w:rFonts w:asciiTheme="minorHAnsi" w:hAnsiTheme="minorHAnsi" w:cstheme="minorHAnsi"/>
                <w:sz w:val="20"/>
              </w:rPr>
            </w:pPr>
            <w:r w:rsidRPr="00064D94">
              <w:rPr>
                <w:rFonts w:asciiTheme="minorHAnsi" w:hAnsiTheme="minorHAnsi" w:cstheme="minorHAnsi"/>
                <w:sz w:val="20"/>
              </w:rPr>
              <w:t>[</w:t>
            </w:r>
            <w:r w:rsidR="00D449C8" w:rsidRPr="00064D94">
              <w:rPr>
                <w:rFonts w:asciiTheme="minorHAnsi" w:hAnsiTheme="minorHAnsi" w:cstheme="minorHAnsi"/>
                <w:sz w:val="20"/>
                <w:highlight w:val="yellow"/>
              </w:rPr>
              <w:t xml:space="preserve">insert your full name </w:t>
            </w:r>
            <w:r w:rsidR="00AB321A" w:rsidRPr="00064D94">
              <w:rPr>
                <w:rFonts w:asciiTheme="minorHAnsi" w:hAnsiTheme="minorHAnsi" w:cstheme="minorHAnsi"/>
                <w:sz w:val="20"/>
                <w:highlight w:val="yellow"/>
              </w:rPr>
              <w:t>and</w:t>
            </w:r>
            <w:r w:rsidR="00D449C8" w:rsidRPr="00064D94">
              <w:rPr>
                <w:rFonts w:asciiTheme="minorHAnsi" w:hAnsiTheme="minorHAnsi" w:cstheme="minorHAnsi"/>
                <w:sz w:val="20"/>
                <w:highlight w:val="yellow"/>
              </w:rPr>
              <w:t xml:space="preserve"> </w:t>
            </w:r>
            <w:proofErr w:type="gramStart"/>
            <w:r w:rsidR="00D449C8" w:rsidRPr="00064D94">
              <w:rPr>
                <w:rFonts w:asciiTheme="minorHAnsi" w:hAnsiTheme="minorHAnsi" w:cstheme="minorHAnsi"/>
                <w:sz w:val="20"/>
                <w:highlight w:val="yellow"/>
              </w:rPr>
              <w:t>date</w:t>
            </w:r>
            <w:r w:rsidRPr="00064D94">
              <w:rPr>
                <w:rFonts w:asciiTheme="minorHAnsi" w:hAnsiTheme="minorHAnsi" w:cstheme="minorHAnsi"/>
                <w:sz w:val="20"/>
              </w:rPr>
              <w:t>]_</w:t>
            </w:r>
            <w:proofErr w:type="gramEnd"/>
            <w:r w:rsidR="001B6EFC" w:rsidRPr="00064D94">
              <w:rPr>
                <w:rFonts w:asciiTheme="minorHAnsi" w:hAnsiTheme="minorHAnsi" w:cstheme="minorHAnsi"/>
                <w:sz w:val="20"/>
              </w:rPr>
              <w:t xml:space="preserve">FSE </w:t>
            </w:r>
            <w:r w:rsidR="00380E4A" w:rsidRPr="00064D94">
              <w:rPr>
                <w:rFonts w:asciiTheme="minorHAnsi" w:hAnsiTheme="minorHAnsi" w:cstheme="minorHAnsi"/>
                <w:sz w:val="20"/>
              </w:rPr>
              <w:t>Transport of chemicals_</w:t>
            </w:r>
            <w:r w:rsidR="001B6EFC" w:rsidRPr="00064D94">
              <w:rPr>
                <w:rFonts w:asciiTheme="minorHAnsi" w:hAnsiTheme="minorHAnsi" w:cstheme="minorHAnsi"/>
                <w:sz w:val="20"/>
              </w:rPr>
              <w:t>April22</w:t>
            </w:r>
          </w:p>
        </w:tc>
        <w:tc>
          <w:tcPr>
            <w:tcW w:w="2098" w:type="dxa"/>
            <w:tcBorders>
              <w:bottom w:val="single" w:sz="4" w:space="0" w:color="auto"/>
            </w:tcBorders>
            <w:shd w:val="clear" w:color="auto" w:fill="E0E0E0"/>
          </w:tcPr>
          <w:p w14:paraId="7841C1A6" w14:textId="77777777" w:rsidR="008F47E5" w:rsidRPr="00064D94" w:rsidRDefault="008F47E5">
            <w:pPr>
              <w:rPr>
                <w:rFonts w:asciiTheme="minorHAnsi" w:hAnsiTheme="minorHAnsi" w:cstheme="minorHAnsi"/>
                <w:color w:val="FF0000"/>
                <w:sz w:val="20"/>
              </w:rPr>
            </w:pPr>
            <w:r w:rsidRPr="00064D94">
              <w:rPr>
                <w:rFonts w:asciiTheme="minorHAnsi" w:hAnsiTheme="minorHAnsi" w:cstheme="minorHAnsi"/>
                <w:sz w:val="20"/>
              </w:rPr>
              <w:t>Review date:</w:t>
            </w:r>
            <w:r w:rsidR="002D7ABB" w:rsidRPr="00064D94">
              <w:rPr>
                <w:rFonts w:asciiTheme="minorHAnsi" w:hAnsiTheme="minorHAnsi" w:cstheme="minorHAnsi"/>
                <w:sz w:val="20"/>
              </w:rPr>
              <w:t xml:space="preserve"> </w:t>
            </w:r>
            <w:r w:rsidR="002D7ABB" w:rsidRPr="00064D94">
              <w:rPr>
                <w:rFonts w:asciiTheme="minorHAnsi" w:hAnsiTheme="minorHAnsi" w:cstheme="minorHAnsi"/>
                <w:color w:val="FF0000"/>
                <w:sz w:val="20"/>
              </w:rPr>
              <w:t>(6)</w:t>
            </w:r>
          </w:p>
          <w:p w14:paraId="5C86613B" w14:textId="77777777" w:rsidR="00D449C8" w:rsidRPr="00064D94" w:rsidRDefault="00EA0AE8" w:rsidP="00663F89">
            <w:pPr>
              <w:rPr>
                <w:rFonts w:asciiTheme="minorHAnsi" w:hAnsiTheme="minorHAnsi" w:cstheme="minorHAnsi"/>
                <w:sz w:val="20"/>
              </w:rPr>
            </w:pPr>
            <w:r w:rsidRPr="00064D94">
              <w:rPr>
                <w:rFonts w:asciiTheme="minorHAnsi" w:hAnsiTheme="minorHAnsi" w:cstheme="minorHAnsi"/>
                <w:sz w:val="20"/>
                <w:highlight w:val="yellow"/>
              </w:rPr>
              <w:t>[</w:t>
            </w:r>
            <w:r w:rsidR="00663F89" w:rsidRPr="00064D94">
              <w:rPr>
                <w:rFonts w:asciiTheme="minorHAnsi" w:hAnsiTheme="minorHAnsi" w:cstheme="minorHAnsi"/>
                <w:sz w:val="20"/>
                <w:highlight w:val="yellow"/>
              </w:rPr>
              <w:t>insert date</w:t>
            </w:r>
            <w:r w:rsidRPr="00064D94">
              <w:rPr>
                <w:rFonts w:asciiTheme="minorHAnsi" w:hAnsiTheme="minorHAnsi" w:cstheme="minorHAnsi"/>
                <w:sz w:val="20"/>
                <w:highlight w:val="yellow"/>
              </w:rPr>
              <w:t>]</w:t>
            </w:r>
            <w:r w:rsidR="001B6EFC" w:rsidRPr="00064D94">
              <w:rPr>
                <w:rFonts w:asciiTheme="minorHAnsi" w:hAnsiTheme="minorHAnsi" w:cstheme="minorHAnsi"/>
                <w:sz w:val="20"/>
              </w:rPr>
              <w:t xml:space="preserve"> </w:t>
            </w:r>
          </w:p>
          <w:p w14:paraId="0DAEF8A4" w14:textId="1B883F80" w:rsidR="004A0670" w:rsidRPr="00064D94" w:rsidRDefault="00D449C8" w:rsidP="00663F89">
            <w:pPr>
              <w:rPr>
                <w:rFonts w:asciiTheme="minorHAnsi" w:hAnsiTheme="minorHAnsi" w:cstheme="minorHAnsi"/>
                <w:sz w:val="20"/>
              </w:rPr>
            </w:pPr>
            <w:r w:rsidRPr="00064D94">
              <w:rPr>
                <w:rFonts w:asciiTheme="minorHAnsi" w:hAnsiTheme="minorHAnsi" w:cstheme="minorHAnsi"/>
                <w:sz w:val="20"/>
              </w:rPr>
              <w:t>A</w:t>
            </w:r>
            <w:r w:rsidR="001B6EFC" w:rsidRPr="00064D94">
              <w:rPr>
                <w:rFonts w:asciiTheme="minorHAnsi" w:hAnsiTheme="minorHAnsi" w:cstheme="minorHAnsi"/>
                <w:sz w:val="20"/>
              </w:rPr>
              <w:t>t least annually or prior to next transfer depending on activity</w:t>
            </w:r>
          </w:p>
        </w:tc>
      </w:tr>
      <w:tr w:rsidR="00B613A2" w:rsidRPr="003708A9" w14:paraId="6F58E072" w14:textId="77777777" w:rsidTr="737B99F5">
        <w:trPr>
          <w:tblHeader/>
          <w:jc w:val="center"/>
        </w:trPr>
        <w:tc>
          <w:tcPr>
            <w:tcW w:w="14573" w:type="dxa"/>
            <w:gridSpan w:val="6"/>
          </w:tcPr>
          <w:p w14:paraId="73856ECA" w14:textId="4F68BF1F" w:rsidR="002D7ABB" w:rsidRDefault="00B613A2">
            <w:pPr>
              <w:rPr>
                <w:rFonts w:ascii="Verdana" w:hAnsi="Verdana"/>
                <w:color w:val="FF0000"/>
                <w:sz w:val="18"/>
                <w:szCs w:val="18"/>
              </w:rPr>
            </w:pPr>
            <w:r w:rsidRPr="003708A9">
              <w:rPr>
                <w:rFonts w:ascii="Verdana" w:hAnsi="Verdana"/>
                <w:sz w:val="18"/>
                <w:szCs w:val="18"/>
              </w:rPr>
              <w:t>Task / premises:</w:t>
            </w:r>
            <w:r w:rsidR="002D7ABB" w:rsidRPr="003708A9">
              <w:rPr>
                <w:rFonts w:ascii="Verdana" w:hAnsi="Verdana"/>
                <w:sz w:val="18"/>
                <w:szCs w:val="18"/>
              </w:rPr>
              <w:t xml:space="preserve"> </w:t>
            </w:r>
            <w:r w:rsidR="002D7ABB" w:rsidRPr="003708A9">
              <w:rPr>
                <w:rFonts w:ascii="Verdana" w:hAnsi="Verdana"/>
                <w:color w:val="FF0000"/>
                <w:sz w:val="18"/>
                <w:szCs w:val="18"/>
              </w:rPr>
              <w:t>(7)</w:t>
            </w:r>
          </w:p>
          <w:p w14:paraId="0078D4EB" w14:textId="18066486" w:rsidR="00482898" w:rsidRPr="008A41EC" w:rsidRDefault="00BB1A8C">
            <w:pPr>
              <w:rPr>
                <w:rFonts w:asciiTheme="majorHAnsi" w:hAnsiTheme="majorHAnsi" w:cstheme="majorHAnsi"/>
                <w:sz w:val="22"/>
                <w:szCs w:val="22"/>
              </w:rPr>
            </w:pPr>
            <w:hyperlink r:id="rId12" w:history="1">
              <w:r w:rsidR="00482898" w:rsidRPr="008A41EC">
                <w:rPr>
                  <w:rStyle w:val="Hyperlink"/>
                  <w:rFonts w:asciiTheme="majorHAnsi" w:hAnsiTheme="majorHAnsi" w:cstheme="majorHAnsi"/>
                  <w:sz w:val="22"/>
                  <w:szCs w:val="22"/>
                </w:rPr>
                <w:t>Safety toolkits (The University of Manchester)</w:t>
              </w:r>
            </w:hyperlink>
            <w:r w:rsidR="00482898" w:rsidRPr="008A41EC">
              <w:rPr>
                <w:rFonts w:asciiTheme="majorHAnsi" w:hAnsiTheme="majorHAnsi" w:cstheme="majorHAnsi"/>
                <w:sz w:val="22"/>
                <w:szCs w:val="22"/>
              </w:rPr>
              <w:t xml:space="preserve"> </w:t>
            </w:r>
            <w:r w:rsidR="00482898" w:rsidRPr="008A41EC">
              <w:rPr>
                <w:rFonts w:asciiTheme="majorHAnsi" w:hAnsiTheme="majorHAnsi" w:cstheme="majorHAnsi"/>
                <w:color w:val="FF0000"/>
                <w:sz w:val="22"/>
                <w:szCs w:val="22"/>
              </w:rPr>
              <w:t xml:space="preserve">including transport can be found at </w:t>
            </w:r>
            <w:hyperlink r:id="rId13" w:history="1">
              <w:r w:rsidR="00482898" w:rsidRPr="008A41EC">
                <w:rPr>
                  <w:rStyle w:val="Hyperlink"/>
                  <w:rFonts w:asciiTheme="majorHAnsi" w:hAnsiTheme="majorHAnsi" w:cstheme="majorHAnsi"/>
                  <w:sz w:val="22"/>
                  <w:szCs w:val="22"/>
                </w:rPr>
                <w:t>Transport of novel substances (The University of Manchester)</w:t>
              </w:r>
            </w:hyperlink>
          </w:p>
          <w:p w14:paraId="344D8F4F" w14:textId="77777777" w:rsidR="00482898" w:rsidRDefault="00482898">
            <w:pPr>
              <w:rPr>
                <w:rFonts w:ascii="Verdana" w:hAnsi="Verdana"/>
                <w:color w:val="FF0000"/>
                <w:sz w:val="18"/>
                <w:szCs w:val="18"/>
              </w:rPr>
            </w:pPr>
          </w:p>
          <w:p w14:paraId="7B219D0D" w14:textId="2347ACB7" w:rsidR="00924987" w:rsidRDefault="00D449C8">
            <w:pPr>
              <w:rPr>
                <w:rFonts w:asciiTheme="minorHAnsi" w:hAnsiTheme="minorHAnsi" w:cstheme="minorHAnsi"/>
                <w:sz w:val="22"/>
                <w:szCs w:val="22"/>
              </w:rPr>
            </w:pPr>
            <w:r>
              <w:rPr>
                <w:rFonts w:asciiTheme="minorHAnsi" w:hAnsiTheme="minorHAnsi" w:cstheme="minorHAnsi"/>
                <w:sz w:val="22"/>
                <w:szCs w:val="22"/>
              </w:rPr>
              <w:t xml:space="preserve">Note: </w:t>
            </w:r>
            <w:r w:rsidR="00924987" w:rsidRPr="00A257E5">
              <w:rPr>
                <w:rFonts w:asciiTheme="minorHAnsi" w:hAnsiTheme="minorHAnsi" w:cstheme="minorHAnsi"/>
                <w:sz w:val="22"/>
                <w:szCs w:val="22"/>
              </w:rPr>
              <w:t xml:space="preserve">A separate specific RA is required for transporting liquid nitrogen </w:t>
            </w:r>
            <w:r w:rsidR="00AB321A">
              <w:rPr>
                <w:rFonts w:asciiTheme="minorHAnsi" w:hAnsiTheme="minorHAnsi" w:cstheme="minorHAnsi"/>
                <w:sz w:val="22"/>
                <w:szCs w:val="22"/>
              </w:rPr>
              <w:t>or</w:t>
            </w:r>
            <w:r w:rsidR="00924987" w:rsidRPr="00A257E5">
              <w:rPr>
                <w:rFonts w:asciiTheme="minorHAnsi" w:hAnsiTheme="minorHAnsi" w:cstheme="minorHAnsi"/>
                <w:sz w:val="22"/>
                <w:szCs w:val="22"/>
              </w:rPr>
              <w:t xml:space="preserve"> gases – seek advice from technical team or FSE safety team.</w:t>
            </w:r>
          </w:p>
          <w:p w14:paraId="0FB9C086" w14:textId="77777777" w:rsidR="006F749D" w:rsidRPr="00A257E5" w:rsidRDefault="006F749D">
            <w:pPr>
              <w:rPr>
                <w:rFonts w:asciiTheme="minorHAnsi" w:hAnsiTheme="minorHAnsi" w:cstheme="minorHAnsi"/>
                <w:sz w:val="22"/>
                <w:szCs w:val="22"/>
              </w:rPr>
            </w:pPr>
          </w:p>
          <w:p w14:paraId="5EE5B23E" w14:textId="7FBAF137" w:rsidR="00AB321A" w:rsidRPr="00AB321A" w:rsidRDefault="00AB321A" w:rsidP="00AB321A">
            <w:pPr>
              <w:rPr>
                <w:rFonts w:asciiTheme="minorHAnsi" w:hAnsiTheme="minorHAnsi" w:cstheme="minorHAnsi"/>
                <w:b/>
                <w:color w:val="4472C4" w:themeColor="accent1"/>
                <w:sz w:val="22"/>
                <w:szCs w:val="22"/>
              </w:rPr>
            </w:pPr>
            <w:r w:rsidRPr="00AB321A">
              <w:rPr>
                <w:rFonts w:asciiTheme="minorHAnsi" w:hAnsiTheme="minorHAnsi" w:cstheme="minorHAnsi"/>
                <w:b/>
                <w:color w:val="4472C4" w:themeColor="accent1"/>
                <w:sz w:val="22"/>
                <w:szCs w:val="22"/>
              </w:rPr>
              <w:t>When and how to use this template risk assessment (RA</w:t>
            </w:r>
            <w:proofErr w:type="gramStart"/>
            <w:r w:rsidRPr="00AB321A">
              <w:rPr>
                <w:rFonts w:asciiTheme="minorHAnsi" w:hAnsiTheme="minorHAnsi" w:cstheme="minorHAnsi"/>
                <w:b/>
                <w:color w:val="4472C4" w:themeColor="accent1"/>
                <w:sz w:val="22"/>
                <w:szCs w:val="22"/>
              </w:rPr>
              <w:t>):-</w:t>
            </w:r>
            <w:proofErr w:type="gramEnd"/>
          </w:p>
          <w:p w14:paraId="02FB2D96" w14:textId="77777777" w:rsidR="00AB321A" w:rsidRDefault="00AB321A">
            <w:pPr>
              <w:rPr>
                <w:rFonts w:asciiTheme="minorHAnsi" w:hAnsiTheme="minorHAnsi" w:cstheme="minorHAnsi"/>
                <w:sz w:val="22"/>
                <w:szCs w:val="22"/>
              </w:rPr>
            </w:pPr>
          </w:p>
          <w:p w14:paraId="64EAB0B2" w14:textId="4C393CFB" w:rsidR="00924987" w:rsidRPr="00A257E5" w:rsidRDefault="00A1590E">
            <w:pPr>
              <w:rPr>
                <w:rFonts w:asciiTheme="minorHAnsi" w:hAnsiTheme="minorHAnsi" w:cstheme="minorHAnsi"/>
                <w:sz w:val="22"/>
                <w:szCs w:val="22"/>
              </w:rPr>
            </w:pPr>
            <w:r w:rsidRPr="002B1F56">
              <w:rPr>
                <w:rFonts w:asciiTheme="minorHAnsi" w:hAnsiTheme="minorHAnsi" w:cstheme="minorHAnsi"/>
                <w:color w:val="4472C4" w:themeColor="accent1"/>
                <w:sz w:val="22"/>
                <w:szCs w:val="22"/>
              </w:rPr>
              <w:t xml:space="preserve">A: </w:t>
            </w:r>
            <w:r w:rsidR="00924987" w:rsidRPr="002B1F56">
              <w:rPr>
                <w:rFonts w:asciiTheme="minorHAnsi" w:hAnsiTheme="minorHAnsi" w:cstheme="minorHAnsi"/>
                <w:color w:val="4472C4" w:themeColor="accent1"/>
                <w:sz w:val="22"/>
                <w:szCs w:val="22"/>
              </w:rPr>
              <w:t xml:space="preserve">Moving </w:t>
            </w:r>
            <w:r w:rsidR="00AB321A" w:rsidRPr="002B1F56">
              <w:rPr>
                <w:rFonts w:asciiTheme="minorHAnsi" w:hAnsiTheme="minorHAnsi" w:cstheme="minorHAnsi"/>
                <w:color w:val="4472C4" w:themeColor="accent1"/>
                <w:sz w:val="22"/>
                <w:szCs w:val="22"/>
              </w:rPr>
              <w:t>and</w:t>
            </w:r>
            <w:r w:rsidR="00924987" w:rsidRPr="002B1F56">
              <w:rPr>
                <w:rFonts w:asciiTheme="minorHAnsi" w:hAnsiTheme="minorHAnsi" w:cstheme="minorHAnsi"/>
                <w:color w:val="4472C4" w:themeColor="accent1"/>
                <w:sz w:val="22"/>
                <w:szCs w:val="22"/>
              </w:rPr>
              <w:t xml:space="preserve"> </w:t>
            </w:r>
            <w:r w:rsidR="00AB321A" w:rsidRPr="002B1F56">
              <w:rPr>
                <w:rFonts w:asciiTheme="minorHAnsi" w:hAnsiTheme="minorHAnsi" w:cstheme="minorHAnsi"/>
                <w:color w:val="4472C4" w:themeColor="accent1"/>
                <w:sz w:val="22"/>
                <w:szCs w:val="22"/>
              </w:rPr>
              <w:t xml:space="preserve">handling </w:t>
            </w:r>
            <w:r w:rsidR="00924987" w:rsidRPr="002B1F56">
              <w:rPr>
                <w:rFonts w:asciiTheme="minorHAnsi" w:hAnsiTheme="minorHAnsi" w:cstheme="minorHAnsi"/>
                <w:color w:val="4472C4" w:themeColor="accent1"/>
                <w:sz w:val="22"/>
                <w:szCs w:val="22"/>
              </w:rPr>
              <w:t xml:space="preserve">chemicals </w:t>
            </w:r>
            <w:r w:rsidR="00AB321A" w:rsidRPr="002B1F56">
              <w:rPr>
                <w:rFonts w:asciiTheme="minorHAnsi" w:hAnsiTheme="minorHAnsi" w:cstheme="minorHAnsi"/>
                <w:color w:val="4472C4" w:themeColor="accent1"/>
                <w:sz w:val="22"/>
                <w:szCs w:val="22"/>
              </w:rPr>
              <w:t>and</w:t>
            </w:r>
            <w:r w:rsidR="00A46DAA" w:rsidRPr="002B1F56">
              <w:rPr>
                <w:rFonts w:asciiTheme="minorHAnsi" w:hAnsiTheme="minorHAnsi" w:cstheme="minorHAnsi"/>
                <w:color w:val="4472C4" w:themeColor="accent1"/>
                <w:sz w:val="22"/>
                <w:szCs w:val="22"/>
              </w:rPr>
              <w:t xml:space="preserve">/or research samples </w:t>
            </w:r>
            <w:r w:rsidR="00924987" w:rsidRPr="002B1F56">
              <w:rPr>
                <w:rFonts w:asciiTheme="minorHAnsi" w:hAnsiTheme="minorHAnsi" w:cstheme="minorHAnsi"/>
                <w:color w:val="4472C4" w:themeColor="accent1"/>
                <w:sz w:val="22"/>
                <w:szCs w:val="22"/>
              </w:rPr>
              <w:t xml:space="preserve">in </w:t>
            </w:r>
            <w:r w:rsidR="00AB321A" w:rsidRPr="002B1F56">
              <w:rPr>
                <w:rFonts w:asciiTheme="minorHAnsi" w:hAnsiTheme="minorHAnsi" w:cstheme="minorHAnsi"/>
                <w:color w:val="4472C4" w:themeColor="accent1"/>
                <w:sz w:val="22"/>
                <w:szCs w:val="22"/>
              </w:rPr>
              <w:t>the work area</w:t>
            </w:r>
            <w:r w:rsidR="00924987" w:rsidRPr="002B1F56">
              <w:rPr>
                <w:rFonts w:asciiTheme="minorHAnsi" w:hAnsiTheme="minorHAnsi" w:cstheme="minorHAnsi"/>
                <w:color w:val="4472C4" w:themeColor="accent1"/>
                <w:sz w:val="22"/>
                <w:szCs w:val="22"/>
              </w:rPr>
              <w:t xml:space="preserve"> </w:t>
            </w:r>
            <w:r w:rsidR="00A46DAA" w:rsidRPr="002B1F56">
              <w:rPr>
                <w:rFonts w:asciiTheme="minorHAnsi" w:hAnsiTheme="minorHAnsi" w:cstheme="minorHAnsi"/>
                <w:color w:val="4472C4" w:themeColor="accent1"/>
                <w:sz w:val="22"/>
                <w:szCs w:val="22"/>
              </w:rPr>
              <w:t xml:space="preserve">or </w:t>
            </w:r>
            <w:r w:rsidR="00AB321A" w:rsidRPr="002B1F56">
              <w:rPr>
                <w:rFonts w:asciiTheme="minorHAnsi" w:hAnsiTheme="minorHAnsi" w:cstheme="minorHAnsi"/>
                <w:color w:val="4472C4" w:themeColor="accent1"/>
                <w:sz w:val="22"/>
                <w:szCs w:val="22"/>
              </w:rPr>
              <w:t>with</w:t>
            </w:r>
            <w:r w:rsidR="00924987" w:rsidRPr="002B1F56">
              <w:rPr>
                <w:rFonts w:asciiTheme="minorHAnsi" w:hAnsiTheme="minorHAnsi" w:cstheme="minorHAnsi"/>
                <w:color w:val="4472C4" w:themeColor="accent1"/>
                <w:sz w:val="22"/>
                <w:szCs w:val="22"/>
              </w:rPr>
              <w:t>in the</w:t>
            </w:r>
            <w:r w:rsidR="00D449C8" w:rsidRPr="002B1F56">
              <w:rPr>
                <w:rFonts w:asciiTheme="minorHAnsi" w:hAnsiTheme="minorHAnsi" w:cstheme="minorHAnsi"/>
                <w:color w:val="4472C4" w:themeColor="accent1"/>
                <w:sz w:val="22"/>
                <w:szCs w:val="22"/>
              </w:rPr>
              <w:t xml:space="preserve"> same building </w:t>
            </w:r>
            <w:proofErr w:type="gramStart"/>
            <w:r w:rsidR="00D449C8">
              <w:rPr>
                <w:rFonts w:asciiTheme="minorHAnsi" w:hAnsiTheme="minorHAnsi" w:cstheme="minorHAnsi"/>
                <w:sz w:val="22"/>
                <w:szCs w:val="22"/>
              </w:rPr>
              <w:t>e.g.</w:t>
            </w:r>
            <w:proofErr w:type="gramEnd"/>
            <w:r w:rsidR="00D449C8">
              <w:rPr>
                <w:rFonts w:asciiTheme="minorHAnsi" w:hAnsiTheme="minorHAnsi" w:cstheme="minorHAnsi"/>
                <w:sz w:val="22"/>
                <w:szCs w:val="22"/>
              </w:rPr>
              <w:t xml:space="preserve"> lab/</w:t>
            </w:r>
            <w:r w:rsidR="00924987" w:rsidRPr="00A257E5">
              <w:rPr>
                <w:rFonts w:asciiTheme="minorHAnsi" w:hAnsiTheme="minorHAnsi" w:cstheme="minorHAnsi"/>
                <w:sz w:val="22"/>
                <w:szCs w:val="22"/>
              </w:rPr>
              <w:t xml:space="preserve"> hig</w:t>
            </w:r>
            <w:r w:rsidR="00D449C8">
              <w:rPr>
                <w:rFonts w:asciiTheme="minorHAnsi" w:hAnsiTheme="minorHAnsi" w:cstheme="minorHAnsi"/>
                <w:sz w:val="22"/>
                <w:szCs w:val="22"/>
              </w:rPr>
              <w:t xml:space="preserve">h-risk area. When planning </w:t>
            </w:r>
            <w:r w:rsidR="00924987" w:rsidRPr="00A257E5">
              <w:rPr>
                <w:rFonts w:asciiTheme="minorHAnsi" w:hAnsiTheme="minorHAnsi" w:cstheme="minorHAnsi"/>
                <w:sz w:val="22"/>
                <w:szCs w:val="22"/>
              </w:rPr>
              <w:t>act</w:t>
            </w:r>
            <w:r w:rsidR="00D449C8">
              <w:rPr>
                <w:rFonts w:asciiTheme="minorHAnsi" w:hAnsiTheme="minorHAnsi" w:cstheme="minorHAnsi"/>
                <w:sz w:val="22"/>
                <w:szCs w:val="22"/>
              </w:rPr>
              <w:t>ivities complete this RA</w:t>
            </w:r>
            <w:r w:rsidR="00924987" w:rsidRPr="00A257E5">
              <w:rPr>
                <w:rFonts w:asciiTheme="minorHAnsi" w:hAnsiTheme="minorHAnsi" w:cstheme="minorHAnsi"/>
                <w:sz w:val="22"/>
                <w:szCs w:val="22"/>
              </w:rPr>
              <w:t xml:space="preserve"> </w:t>
            </w:r>
            <w:r w:rsidR="00AB321A">
              <w:rPr>
                <w:rFonts w:asciiTheme="minorHAnsi" w:hAnsiTheme="minorHAnsi" w:cstheme="minorHAnsi"/>
                <w:sz w:val="22"/>
                <w:szCs w:val="22"/>
              </w:rPr>
              <w:t>and</w:t>
            </w:r>
            <w:r w:rsidR="00924987" w:rsidRPr="00A257E5">
              <w:rPr>
                <w:rFonts w:asciiTheme="minorHAnsi" w:hAnsiTheme="minorHAnsi" w:cstheme="minorHAnsi"/>
                <w:sz w:val="22"/>
                <w:szCs w:val="22"/>
              </w:rPr>
              <w:t xml:space="preserve"> once approved by your supervisor/manager refer to it in any g</w:t>
            </w:r>
            <w:r w:rsidR="00D449C8">
              <w:rPr>
                <w:rFonts w:asciiTheme="minorHAnsi" w:hAnsiTheme="minorHAnsi" w:cstheme="minorHAnsi"/>
                <w:sz w:val="22"/>
                <w:szCs w:val="22"/>
              </w:rPr>
              <w:t>eneral/experimental RAs</w:t>
            </w:r>
            <w:r w:rsidR="00924987" w:rsidRPr="00A257E5">
              <w:rPr>
                <w:rFonts w:asciiTheme="minorHAnsi" w:hAnsiTheme="minorHAnsi" w:cstheme="minorHAnsi"/>
                <w:sz w:val="22"/>
                <w:szCs w:val="22"/>
              </w:rPr>
              <w:t xml:space="preserve"> in place. Date (1) should be the start of you</w:t>
            </w:r>
            <w:r w:rsidR="00A46DAA" w:rsidRPr="00A257E5">
              <w:rPr>
                <w:rFonts w:asciiTheme="minorHAnsi" w:hAnsiTheme="minorHAnsi" w:cstheme="minorHAnsi"/>
                <w:sz w:val="22"/>
                <w:szCs w:val="22"/>
              </w:rPr>
              <w:t xml:space="preserve">r activities </w:t>
            </w:r>
            <w:proofErr w:type="gramStart"/>
            <w:r w:rsidR="00A46DAA" w:rsidRPr="00A257E5">
              <w:rPr>
                <w:rFonts w:asciiTheme="minorHAnsi" w:hAnsiTheme="minorHAnsi" w:cstheme="minorHAnsi"/>
                <w:sz w:val="22"/>
                <w:szCs w:val="22"/>
              </w:rPr>
              <w:t>i.e.</w:t>
            </w:r>
            <w:proofErr w:type="gramEnd"/>
            <w:r w:rsidR="00A46DAA" w:rsidRPr="00A257E5">
              <w:rPr>
                <w:rFonts w:asciiTheme="minorHAnsi" w:hAnsiTheme="minorHAnsi" w:cstheme="minorHAnsi"/>
                <w:sz w:val="22"/>
                <w:szCs w:val="22"/>
              </w:rPr>
              <w:t xml:space="preserve"> date </w:t>
            </w:r>
            <w:r w:rsidR="00D449C8">
              <w:rPr>
                <w:rFonts w:asciiTheme="minorHAnsi" w:hAnsiTheme="minorHAnsi" w:cstheme="minorHAnsi"/>
                <w:sz w:val="22"/>
                <w:szCs w:val="22"/>
              </w:rPr>
              <w:t>you completed the</w:t>
            </w:r>
            <w:r w:rsidR="00924987" w:rsidRPr="00A257E5">
              <w:rPr>
                <w:rFonts w:asciiTheme="minorHAnsi" w:hAnsiTheme="minorHAnsi" w:cstheme="minorHAnsi"/>
                <w:sz w:val="22"/>
                <w:szCs w:val="22"/>
              </w:rPr>
              <w:t xml:space="preserve"> assessment </w:t>
            </w:r>
            <w:r w:rsidR="00AB321A">
              <w:rPr>
                <w:rFonts w:asciiTheme="minorHAnsi" w:hAnsiTheme="minorHAnsi" w:cstheme="minorHAnsi"/>
                <w:sz w:val="22"/>
                <w:szCs w:val="22"/>
              </w:rPr>
              <w:t>and</w:t>
            </w:r>
            <w:r w:rsidR="00924987" w:rsidRPr="00A257E5">
              <w:rPr>
                <w:rFonts w:asciiTheme="minorHAnsi" w:hAnsiTheme="minorHAnsi" w:cstheme="minorHAnsi"/>
                <w:sz w:val="22"/>
                <w:szCs w:val="22"/>
              </w:rPr>
              <w:t xml:space="preserve"> must not exceed the ex</w:t>
            </w:r>
            <w:r w:rsidR="00D449C8">
              <w:rPr>
                <w:rFonts w:asciiTheme="minorHAnsi" w:hAnsiTheme="minorHAnsi" w:cstheme="minorHAnsi"/>
                <w:sz w:val="22"/>
                <w:szCs w:val="22"/>
              </w:rPr>
              <w:t>piry of other RAs e.g.</w:t>
            </w:r>
            <w:r w:rsidR="00A46DAA" w:rsidRPr="00A257E5">
              <w:rPr>
                <w:rFonts w:asciiTheme="minorHAnsi" w:hAnsiTheme="minorHAnsi" w:cstheme="minorHAnsi"/>
                <w:sz w:val="22"/>
                <w:szCs w:val="22"/>
              </w:rPr>
              <w:t>,</w:t>
            </w:r>
            <w:r w:rsidR="00924987" w:rsidRPr="00A257E5">
              <w:rPr>
                <w:rFonts w:asciiTheme="minorHAnsi" w:hAnsiTheme="minorHAnsi" w:cstheme="minorHAnsi"/>
                <w:sz w:val="22"/>
                <w:szCs w:val="22"/>
              </w:rPr>
              <w:t xml:space="preserve"> </w:t>
            </w:r>
            <w:r w:rsidR="00D449C8">
              <w:rPr>
                <w:rFonts w:asciiTheme="minorHAnsi" w:hAnsiTheme="minorHAnsi" w:cstheme="minorHAnsi"/>
                <w:sz w:val="22"/>
                <w:szCs w:val="22"/>
              </w:rPr>
              <w:t>date (1) would be a range 1/4/22 to 31/</w:t>
            </w:r>
            <w:r w:rsidR="00A46DAA" w:rsidRPr="00A257E5">
              <w:rPr>
                <w:rFonts w:asciiTheme="minorHAnsi" w:hAnsiTheme="minorHAnsi" w:cstheme="minorHAnsi"/>
                <w:sz w:val="22"/>
                <w:szCs w:val="22"/>
              </w:rPr>
              <w:t>3/23</w:t>
            </w:r>
            <w:r w:rsidR="00D449C8">
              <w:rPr>
                <w:rFonts w:asciiTheme="minorHAnsi" w:hAnsiTheme="minorHAnsi" w:cstheme="minorHAnsi"/>
                <w:sz w:val="22"/>
                <w:szCs w:val="22"/>
              </w:rPr>
              <w:t xml:space="preserve"> as most RAs have </w:t>
            </w:r>
            <w:r w:rsidR="00A46DAA" w:rsidRPr="00A257E5">
              <w:rPr>
                <w:rFonts w:asciiTheme="minorHAnsi" w:hAnsiTheme="minorHAnsi" w:cstheme="minorHAnsi"/>
                <w:sz w:val="22"/>
                <w:szCs w:val="22"/>
              </w:rPr>
              <w:t xml:space="preserve">maximum </w:t>
            </w:r>
            <w:r w:rsidR="00924987" w:rsidRPr="00A257E5">
              <w:rPr>
                <w:rFonts w:asciiTheme="minorHAnsi" w:hAnsiTheme="minorHAnsi" w:cstheme="minorHAnsi"/>
                <w:sz w:val="22"/>
                <w:szCs w:val="22"/>
              </w:rPr>
              <w:t>validity</w:t>
            </w:r>
            <w:r w:rsidR="00A46DAA" w:rsidRPr="00A257E5">
              <w:rPr>
                <w:rFonts w:asciiTheme="minorHAnsi" w:hAnsiTheme="minorHAnsi" w:cstheme="minorHAnsi"/>
                <w:sz w:val="22"/>
                <w:szCs w:val="22"/>
              </w:rPr>
              <w:t xml:space="preserve"> of 1 year</w:t>
            </w:r>
            <w:r w:rsidR="00924987" w:rsidRPr="00A257E5">
              <w:rPr>
                <w:rFonts w:asciiTheme="minorHAnsi" w:hAnsiTheme="minorHAnsi" w:cstheme="minorHAnsi"/>
                <w:sz w:val="22"/>
                <w:szCs w:val="22"/>
              </w:rPr>
              <w:t>. I</w:t>
            </w:r>
            <w:r w:rsidR="00A46DAA" w:rsidRPr="00A257E5">
              <w:rPr>
                <w:rFonts w:asciiTheme="minorHAnsi" w:hAnsiTheme="minorHAnsi" w:cstheme="minorHAnsi"/>
                <w:sz w:val="22"/>
                <w:szCs w:val="22"/>
              </w:rPr>
              <w:t>f</w:t>
            </w:r>
            <w:r w:rsidR="00D449C8">
              <w:rPr>
                <w:rFonts w:asciiTheme="minorHAnsi" w:hAnsiTheme="minorHAnsi" w:cstheme="minorHAnsi"/>
                <w:sz w:val="22"/>
                <w:szCs w:val="22"/>
              </w:rPr>
              <w:t xml:space="preserve"> </w:t>
            </w:r>
            <w:r w:rsidR="00924987" w:rsidRPr="00A257E5">
              <w:rPr>
                <w:rFonts w:asciiTheme="minorHAnsi" w:hAnsiTheme="minorHAnsi" w:cstheme="minorHAnsi"/>
                <w:sz w:val="22"/>
                <w:szCs w:val="22"/>
              </w:rPr>
              <w:t xml:space="preserve">activities </w:t>
            </w:r>
            <w:r w:rsidR="00A46DAA" w:rsidRPr="00A257E5">
              <w:rPr>
                <w:rFonts w:asciiTheme="minorHAnsi" w:hAnsiTheme="minorHAnsi" w:cstheme="minorHAnsi"/>
                <w:sz w:val="22"/>
                <w:szCs w:val="22"/>
              </w:rPr>
              <w:t xml:space="preserve">change </w:t>
            </w:r>
            <w:proofErr w:type="gramStart"/>
            <w:r w:rsidR="00D449C8">
              <w:rPr>
                <w:rFonts w:asciiTheme="minorHAnsi" w:hAnsiTheme="minorHAnsi" w:cstheme="minorHAnsi"/>
                <w:sz w:val="22"/>
                <w:szCs w:val="22"/>
              </w:rPr>
              <w:t>e.g.</w:t>
            </w:r>
            <w:proofErr w:type="gramEnd"/>
            <w:r w:rsidR="00D449C8">
              <w:rPr>
                <w:rFonts w:asciiTheme="minorHAnsi" w:hAnsiTheme="minorHAnsi" w:cstheme="minorHAnsi"/>
                <w:sz w:val="22"/>
                <w:szCs w:val="22"/>
              </w:rPr>
              <w:t xml:space="preserve"> </w:t>
            </w:r>
            <w:r w:rsidR="00924987" w:rsidRPr="00A257E5">
              <w:rPr>
                <w:rFonts w:asciiTheme="minorHAnsi" w:hAnsiTheme="minorHAnsi" w:cstheme="minorHAnsi"/>
                <w:sz w:val="22"/>
                <w:szCs w:val="22"/>
              </w:rPr>
              <w:t>hazardous chemicals</w:t>
            </w:r>
            <w:r w:rsidR="00D449C8">
              <w:rPr>
                <w:rFonts w:asciiTheme="minorHAnsi" w:hAnsiTheme="minorHAnsi" w:cstheme="minorHAnsi"/>
                <w:sz w:val="22"/>
                <w:szCs w:val="22"/>
              </w:rPr>
              <w:t>/</w:t>
            </w:r>
            <w:r w:rsidR="00A46DAA" w:rsidRPr="00A257E5">
              <w:rPr>
                <w:rFonts w:asciiTheme="minorHAnsi" w:hAnsiTheme="minorHAnsi" w:cstheme="minorHAnsi"/>
                <w:sz w:val="22"/>
                <w:szCs w:val="22"/>
              </w:rPr>
              <w:t xml:space="preserve"> larger amounts</w:t>
            </w:r>
            <w:r w:rsidR="00924987" w:rsidRPr="00A257E5">
              <w:rPr>
                <w:rFonts w:asciiTheme="minorHAnsi" w:hAnsiTheme="minorHAnsi" w:cstheme="minorHAnsi"/>
                <w:sz w:val="22"/>
                <w:szCs w:val="22"/>
              </w:rPr>
              <w:t xml:space="preserve"> are introduced please review the RA </w:t>
            </w:r>
            <w:r w:rsidR="00AB321A">
              <w:rPr>
                <w:rFonts w:asciiTheme="minorHAnsi" w:hAnsiTheme="minorHAnsi" w:cstheme="minorHAnsi"/>
                <w:sz w:val="22"/>
                <w:szCs w:val="22"/>
              </w:rPr>
              <w:t>and</w:t>
            </w:r>
            <w:r w:rsidR="00924987" w:rsidRPr="00A257E5">
              <w:rPr>
                <w:rFonts w:asciiTheme="minorHAnsi" w:hAnsiTheme="minorHAnsi" w:cstheme="minorHAnsi"/>
                <w:sz w:val="22"/>
                <w:szCs w:val="22"/>
              </w:rPr>
              <w:t xml:space="preserve"> seek further approval.</w:t>
            </w:r>
          </w:p>
          <w:p w14:paraId="47214A3C" w14:textId="6329BE34" w:rsidR="001B6EFC" w:rsidRPr="00A257E5" w:rsidRDefault="001B6EFC">
            <w:pPr>
              <w:rPr>
                <w:rFonts w:asciiTheme="minorHAnsi" w:hAnsiTheme="minorHAnsi" w:cstheme="minorHAnsi"/>
                <w:sz w:val="22"/>
                <w:szCs w:val="22"/>
              </w:rPr>
            </w:pPr>
          </w:p>
          <w:p w14:paraId="5372CBFF" w14:textId="1925466F" w:rsidR="001B6EFC" w:rsidRPr="00A257E5" w:rsidRDefault="00A1590E">
            <w:pPr>
              <w:rPr>
                <w:rFonts w:asciiTheme="minorHAnsi" w:hAnsiTheme="minorHAnsi" w:cstheme="minorHAnsi"/>
                <w:sz w:val="22"/>
                <w:szCs w:val="22"/>
              </w:rPr>
            </w:pPr>
            <w:r w:rsidRPr="002B1F56">
              <w:rPr>
                <w:rFonts w:asciiTheme="minorHAnsi" w:hAnsiTheme="minorHAnsi" w:cstheme="minorHAnsi"/>
                <w:color w:val="4472C4" w:themeColor="accent1"/>
                <w:sz w:val="22"/>
                <w:szCs w:val="22"/>
              </w:rPr>
              <w:t xml:space="preserve">B: </w:t>
            </w:r>
            <w:r w:rsidR="001B6EFC" w:rsidRPr="002B1F56">
              <w:rPr>
                <w:rFonts w:asciiTheme="minorHAnsi" w:hAnsiTheme="minorHAnsi" w:cstheme="minorHAnsi"/>
                <w:color w:val="4472C4" w:themeColor="accent1"/>
                <w:sz w:val="22"/>
                <w:szCs w:val="22"/>
              </w:rPr>
              <w:t xml:space="preserve">Moving </w:t>
            </w:r>
            <w:r w:rsidR="00AB321A" w:rsidRPr="002B1F56">
              <w:rPr>
                <w:rFonts w:asciiTheme="minorHAnsi" w:hAnsiTheme="minorHAnsi" w:cstheme="minorHAnsi"/>
                <w:color w:val="4472C4" w:themeColor="accent1"/>
                <w:sz w:val="22"/>
                <w:szCs w:val="22"/>
              </w:rPr>
              <w:t>and</w:t>
            </w:r>
            <w:r w:rsidR="001B6EFC" w:rsidRPr="002B1F56">
              <w:rPr>
                <w:rFonts w:asciiTheme="minorHAnsi" w:hAnsiTheme="minorHAnsi" w:cstheme="minorHAnsi"/>
                <w:color w:val="4472C4" w:themeColor="accent1"/>
                <w:sz w:val="22"/>
                <w:szCs w:val="22"/>
              </w:rPr>
              <w:t xml:space="preserve"> </w:t>
            </w:r>
            <w:r w:rsidR="00AB321A" w:rsidRPr="002B1F56">
              <w:rPr>
                <w:rFonts w:asciiTheme="minorHAnsi" w:hAnsiTheme="minorHAnsi" w:cstheme="minorHAnsi"/>
                <w:color w:val="4472C4" w:themeColor="accent1"/>
                <w:sz w:val="22"/>
                <w:szCs w:val="22"/>
              </w:rPr>
              <w:t xml:space="preserve">handling </w:t>
            </w:r>
            <w:r w:rsidR="001B6EFC" w:rsidRPr="002B1F56">
              <w:rPr>
                <w:rFonts w:asciiTheme="minorHAnsi" w:hAnsiTheme="minorHAnsi" w:cstheme="minorHAnsi"/>
                <w:color w:val="4472C4" w:themeColor="accent1"/>
                <w:sz w:val="22"/>
                <w:szCs w:val="22"/>
              </w:rPr>
              <w:t>chem</w:t>
            </w:r>
            <w:r w:rsidR="00D449C8" w:rsidRPr="002B1F56">
              <w:rPr>
                <w:rFonts w:asciiTheme="minorHAnsi" w:hAnsiTheme="minorHAnsi" w:cstheme="minorHAnsi"/>
                <w:color w:val="4472C4" w:themeColor="accent1"/>
                <w:sz w:val="22"/>
                <w:szCs w:val="22"/>
              </w:rPr>
              <w:t xml:space="preserve">icals </w:t>
            </w:r>
            <w:r w:rsidR="00AB321A" w:rsidRPr="002B1F56">
              <w:rPr>
                <w:rFonts w:asciiTheme="minorHAnsi" w:hAnsiTheme="minorHAnsi" w:cstheme="minorHAnsi"/>
                <w:color w:val="4472C4" w:themeColor="accent1"/>
                <w:sz w:val="22"/>
                <w:szCs w:val="22"/>
              </w:rPr>
              <w:t>and</w:t>
            </w:r>
            <w:r w:rsidR="00D449C8" w:rsidRPr="002B1F56">
              <w:rPr>
                <w:rFonts w:asciiTheme="minorHAnsi" w:hAnsiTheme="minorHAnsi" w:cstheme="minorHAnsi"/>
                <w:color w:val="4472C4" w:themeColor="accent1"/>
                <w:sz w:val="22"/>
                <w:szCs w:val="22"/>
              </w:rPr>
              <w:t>/or research samples for</w:t>
            </w:r>
            <w:r w:rsidR="001B6EFC" w:rsidRPr="002B1F56">
              <w:rPr>
                <w:rFonts w:asciiTheme="minorHAnsi" w:hAnsiTheme="minorHAnsi" w:cstheme="minorHAnsi"/>
                <w:color w:val="4472C4" w:themeColor="accent1"/>
                <w:sz w:val="22"/>
                <w:szCs w:val="22"/>
              </w:rPr>
              <w:t xml:space="preserve"> tran</w:t>
            </w:r>
            <w:r w:rsidR="00D449C8" w:rsidRPr="002B1F56">
              <w:rPr>
                <w:rFonts w:asciiTheme="minorHAnsi" w:hAnsiTheme="minorHAnsi" w:cstheme="minorHAnsi"/>
                <w:color w:val="4472C4" w:themeColor="accent1"/>
                <w:sz w:val="22"/>
                <w:szCs w:val="22"/>
              </w:rPr>
              <w:t>sport from a</w:t>
            </w:r>
            <w:r w:rsidR="001B6EFC" w:rsidRPr="002B1F56">
              <w:rPr>
                <w:rFonts w:asciiTheme="minorHAnsi" w:hAnsiTheme="minorHAnsi" w:cstheme="minorHAnsi"/>
                <w:color w:val="4472C4" w:themeColor="accent1"/>
                <w:sz w:val="22"/>
                <w:szCs w:val="22"/>
              </w:rPr>
              <w:t xml:space="preserve"> building to another FSE </w:t>
            </w:r>
            <w:proofErr w:type="gramStart"/>
            <w:r w:rsidR="001B6EFC" w:rsidRPr="002B1F56">
              <w:rPr>
                <w:rFonts w:asciiTheme="minorHAnsi" w:hAnsiTheme="minorHAnsi" w:cstheme="minorHAnsi"/>
                <w:color w:val="4472C4" w:themeColor="accent1"/>
                <w:sz w:val="22"/>
                <w:szCs w:val="22"/>
              </w:rPr>
              <w:t>building</w:t>
            </w:r>
            <w:r w:rsidR="001B6EFC" w:rsidRPr="00A257E5">
              <w:rPr>
                <w:rFonts w:asciiTheme="minorHAnsi" w:hAnsiTheme="minorHAnsi" w:cstheme="minorHAnsi"/>
                <w:sz w:val="22"/>
                <w:szCs w:val="22"/>
              </w:rPr>
              <w:t>:-</w:t>
            </w:r>
            <w:proofErr w:type="gramEnd"/>
          </w:p>
          <w:p w14:paraId="7C456606" w14:textId="770C9255" w:rsidR="00F655A5" w:rsidRPr="00A257E5" w:rsidRDefault="001B6EFC" w:rsidP="00A257E5">
            <w:pPr>
              <w:pStyle w:val="ListParagraph"/>
              <w:numPr>
                <w:ilvl w:val="0"/>
                <w:numId w:val="11"/>
              </w:numPr>
              <w:rPr>
                <w:rFonts w:asciiTheme="minorHAnsi" w:hAnsiTheme="minorHAnsi" w:cstheme="minorHAnsi"/>
                <w:sz w:val="22"/>
                <w:szCs w:val="22"/>
              </w:rPr>
            </w:pPr>
            <w:r w:rsidRPr="00A257E5">
              <w:rPr>
                <w:rFonts w:asciiTheme="minorHAnsi" w:hAnsiTheme="minorHAnsi" w:cstheme="minorHAnsi"/>
                <w:sz w:val="22"/>
                <w:szCs w:val="22"/>
              </w:rPr>
              <w:t>Routine transport can be assessed as above. This would cover t</w:t>
            </w:r>
            <w:r w:rsidR="00D449C8">
              <w:rPr>
                <w:rFonts w:asciiTheme="minorHAnsi" w:hAnsiTheme="minorHAnsi" w:cstheme="minorHAnsi"/>
                <w:sz w:val="22"/>
                <w:szCs w:val="22"/>
              </w:rPr>
              <w:t xml:space="preserve">aking research samples to </w:t>
            </w:r>
            <w:r w:rsidRPr="00A257E5">
              <w:rPr>
                <w:rFonts w:asciiTheme="minorHAnsi" w:hAnsiTheme="minorHAnsi" w:cstheme="minorHAnsi"/>
                <w:sz w:val="22"/>
                <w:szCs w:val="22"/>
              </w:rPr>
              <w:t xml:space="preserve">FSE buildings for analysis </w:t>
            </w:r>
            <w:r w:rsidR="00D449C8">
              <w:rPr>
                <w:rFonts w:asciiTheme="minorHAnsi" w:hAnsiTheme="minorHAnsi" w:cstheme="minorHAnsi"/>
                <w:sz w:val="22"/>
                <w:szCs w:val="22"/>
              </w:rPr>
              <w:t xml:space="preserve">etc. </w:t>
            </w:r>
            <w:proofErr w:type="gramStart"/>
            <w:r w:rsidRPr="00A257E5">
              <w:rPr>
                <w:rFonts w:asciiTheme="minorHAnsi" w:hAnsiTheme="minorHAnsi" w:cstheme="minorHAnsi"/>
                <w:sz w:val="22"/>
                <w:szCs w:val="22"/>
              </w:rPr>
              <w:t>e.g.</w:t>
            </w:r>
            <w:proofErr w:type="gramEnd"/>
            <w:r w:rsidRPr="00A257E5">
              <w:rPr>
                <w:rFonts w:asciiTheme="minorHAnsi" w:hAnsiTheme="minorHAnsi" w:cstheme="minorHAnsi"/>
                <w:sz w:val="22"/>
                <w:szCs w:val="22"/>
              </w:rPr>
              <w:t xml:space="preserve"> transfer of NMR tubes</w:t>
            </w:r>
            <w:r w:rsidR="00D449C8">
              <w:rPr>
                <w:rFonts w:asciiTheme="minorHAnsi" w:hAnsiTheme="minorHAnsi" w:cstheme="minorHAnsi"/>
                <w:sz w:val="22"/>
                <w:szCs w:val="22"/>
              </w:rPr>
              <w:t xml:space="preserve"> or GC vials</w:t>
            </w:r>
            <w:r w:rsidRPr="00A257E5">
              <w:rPr>
                <w:rFonts w:asciiTheme="minorHAnsi" w:hAnsiTheme="minorHAnsi" w:cstheme="minorHAnsi"/>
                <w:sz w:val="22"/>
                <w:szCs w:val="22"/>
              </w:rPr>
              <w:t xml:space="preserve"> from </w:t>
            </w:r>
            <w:r w:rsidR="00AB321A">
              <w:rPr>
                <w:rFonts w:asciiTheme="minorHAnsi" w:hAnsiTheme="minorHAnsi" w:cstheme="minorHAnsi"/>
                <w:sz w:val="22"/>
                <w:szCs w:val="22"/>
              </w:rPr>
              <w:t xml:space="preserve">MECD to Chemistry to use </w:t>
            </w:r>
            <w:r w:rsidR="00D449C8">
              <w:rPr>
                <w:rFonts w:asciiTheme="minorHAnsi" w:hAnsiTheme="minorHAnsi" w:cstheme="minorHAnsi"/>
                <w:sz w:val="22"/>
                <w:szCs w:val="22"/>
              </w:rPr>
              <w:t>analytical</w:t>
            </w:r>
            <w:r w:rsidRPr="00A257E5">
              <w:rPr>
                <w:rFonts w:asciiTheme="minorHAnsi" w:hAnsiTheme="minorHAnsi" w:cstheme="minorHAnsi"/>
                <w:sz w:val="22"/>
                <w:szCs w:val="22"/>
              </w:rPr>
              <w:t xml:space="preserve"> services. Note: </w:t>
            </w:r>
            <w:r w:rsidR="006F749D">
              <w:rPr>
                <w:rFonts w:asciiTheme="minorHAnsi" w:hAnsiTheme="minorHAnsi" w:cstheme="minorHAnsi"/>
                <w:sz w:val="22"/>
                <w:szCs w:val="22"/>
              </w:rPr>
              <w:t xml:space="preserve">RA </w:t>
            </w:r>
            <w:r w:rsidR="00F655A5" w:rsidRPr="00A257E5">
              <w:rPr>
                <w:rFonts w:asciiTheme="minorHAnsi" w:hAnsiTheme="minorHAnsi" w:cstheme="minorHAnsi"/>
                <w:sz w:val="22"/>
                <w:szCs w:val="22"/>
              </w:rPr>
              <w:t xml:space="preserve">guidance below must be followed </w:t>
            </w:r>
            <w:r w:rsidR="00AB321A">
              <w:rPr>
                <w:rFonts w:asciiTheme="minorHAnsi" w:hAnsiTheme="minorHAnsi" w:cstheme="minorHAnsi"/>
                <w:sz w:val="22"/>
                <w:szCs w:val="22"/>
                <w:u w:val="single"/>
              </w:rPr>
              <w:t xml:space="preserve">every </w:t>
            </w:r>
            <w:r w:rsidR="00F655A5" w:rsidRPr="00D449C8">
              <w:rPr>
                <w:rFonts w:asciiTheme="minorHAnsi" w:hAnsiTheme="minorHAnsi" w:cstheme="minorHAnsi"/>
                <w:sz w:val="22"/>
                <w:szCs w:val="22"/>
                <w:u w:val="single"/>
              </w:rPr>
              <w:t>time</w:t>
            </w:r>
            <w:r w:rsidR="00F655A5" w:rsidRPr="00A257E5">
              <w:rPr>
                <w:rFonts w:asciiTheme="minorHAnsi" w:hAnsiTheme="minorHAnsi" w:cstheme="minorHAnsi"/>
                <w:sz w:val="22"/>
                <w:szCs w:val="22"/>
              </w:rPr>
              <w:t xml:space="preserve"> items ar</w:t>
            </w:r>
            <w:r w:rsidR="00AB321A">
              <w:rPr>
                <w:rFonts w:asciiTheme="minorHAnsi" w:hAnsiTheme="minorHAnsi" w:cstheme="minorHAnsi"/>
                <w:sz w:val="22"/>
                <w:szCs w:val="22"/>
              </w:rPr>
              <w:t>e transported between buildings.</w:t>
            </w:r>
          </w:p>
          <w:p w14:paraId="3276CBC6" w14:textId="44265FA2" w:rsidR="001B6EFC" w:rsidRDefault="00F655A5" w:rsidP="00A257E5">
            <w:pPr>
              <w:pStyle w:val="ListParagraph"/>
              <w:numPr>
                <w:ilvl w:val="0"/>
                <w:numId w:val="11"/>
              </w:numPr>
              <w:rPr>
                <w:rFonts w:asciiTheme="minorHAnsi" w:hAnsiTheme="minorHAnsi" w:cstheme="minorHAnsi"/>
                <w:sz w:val="22"/>
                <w:szCs w:val="22"/>
              </w:rPr>
            </w:pPr>
            <w:r w:rsidRPr="00A257E5">
              <w:rPr>
                <w:rFonts w:asciiTheme="minorHAnsi" w:hAnsiTheme="minorHAnsi" w:cstheme="minorHAnsi"/>
                <w:sz w:val="22"/>
                <w:szCs w:val="22"/>
              </w:rPr>
              <w:t>Collections of chemical order</w:t>
            </w:r>
            <w:r w:rsidR="00AB321A">
              <w:rPr>
                <w:rFonts w:asciiTheme="minorHAnsi" w:hAnsiTheme="minorHAnsi" w:cstheme="minorHAnsi"/>
                <w:sz w:val="22"/>
                <w:szCs w:val="22"/>
              </w:rPr>
              <w:t>s from FSE Stores that are taken</w:t>
            </w:r>
            <w:r w:rsidRPr="00A257E5">
              <w:rPr>
                <w:rFonts w:asciiTheme="minorHAnsi" w:hAnsiTheme="minorHAnsi" w:cstheme="minorHAnsi"/>
                <w:sz w:val="22"/>
                <w:szCs w:val="22"/>
              </w:rPr>
              <w:t xml:space="preserve"> to other FSE buildings may be treated as </w:t>
            </w:r>
            <w:r w:rsidR="006F749D">
              <w:rPr>
                <w:rFonts w:asciiTheme="minorHAnsi" w:hAnsiTheme="minorHAnsi" w:cstheme="minorHAnsi"/>
                <w:sz w:val="22"/>
                <w:szCs w:val="22"/>
              </w:rPr>
              <w:t xml:space="preserve">A or B </w:t>
            </w:r>
            <w:r w:rsidRPr="00A257E5">
              <w:rPr>
                <w:rFonts w:asciiTheme="minorHAnsi" w:hAnsiTheme="minorHAnsi" w:cstheme="minorHAnsi"/>
                <w:sz w:val="22"/>
                <w:szCs w:val="22"/>
              </w:rPr>
              <w:t xml:space="preserve">above. For bulk, liquid </w:t>
            </w:r>
            <w:r w:rsidR="00AB321A">
              <w:rPr>
                <w:rFonts w:asciiTheme="minorHAnsi" w:hAnsiTheme="minorHAnsi" w:cstheme="minorHAnsi"/>
                <w:sz w:val="22"/>
                <w:szCs w:val="22"/>
              </w:rPr>
              <w:t>and</w:t>
            </w:r>
            <w:r w:rsidRPr="00A257E5">
              <w:rPr>
                <w:rFonts w:asciiTheme="minorHAnsi" w:hAnsiTheme="minorHAnsi" w:cstheme="minorHAnsi"/>
                <w:sz w:val="22"/>
                <w:szCs w:val="22"/>
              </w:rPr>
              <w:t xml:space="preserve"> other larger orders please arrange delivery to the nearest FSE stores to which the</w:t>
            </w:r>
            <w:r w:rsidR="00AB321A">
              <w:rPr>
                <w:rFonts w:asciiTheme="minorHAnsi" w:hAnsiTheme="minorHAnsi" w:cstheme="minorHAnsi"/>
                <w:sz w:val="22"/>
                <w:szCs w:val="22"/>
              </w:rPr>
              <w:t xml:space="preserve"> items are destined to reduce</w:t>
            </w:r>
            <w:r w:rsidRPr="00A257E5">
              <w:rPr>
                <w:rFonts w:asciiTheme="minorHAnsi" w:hAnsiTheme="minorHAnsi" w:cstheme="minorHAnsi"/>
                <w:sz w:val="22"/>
                <w:szCs w:val="22"/>
              </w:rPr>
              <w:t xml:space="preserve"> tra</w:t>
            </w:r>
            <w:r w:rsidR="00AB321A">
              <w:rPr>
                <w:rFonts w:asciiTheme="minorHAnsi" w:hAnsiTheme="minorHAnsi" w:cstheme="minorHAnsi"/>
                <w:sz w:val="22"/>
                <w:szCs w:val="22"/>
              </w:rPr>
              <w:t xml:space="preserve">vel distances required when </w:t>
            </w:r>
            <w:r w:rsidRPr="00A257E5">
              <w:rPr>
                <w:rFonts w:asciiTheme="minorHAnsi" w:hAnsiTheme="minorHAnsi" w:cstheme="minorHAnsi"/>
                <w:sz w:val="22"/>
                <w:szCs w:val="22"/>
              </w:rPr>
              <w:t xml:space="preserve">items are collected. </w:t>
            </w:r>
          </w:p>
          <w:p w14:paraId="2F371DBA" w14:textId="779B1A71" w:rsidR="00F16F1C" w:rsidRPr="00A257E5" w:rsidRDefault="00F16F1C" w:rsidP="00A257E5">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Where deemed necessary by</w:t>
            </w:r>
            <w:r w:rsidR="006F749D">
              <w:rPr>
                <w:rFonts w:asciiTheme="minorHAnsi" w:hAnsiTheme="minorHAnsi" w:cstheme="minorHAnsi"/>
                <w:sz w:val="22"/>
                <w:szCs w:val="22"/>
              </w:rPr>
              <w:t xml:space="preserve"> the</w:t>
            </w:r>
            <w:r>
              <w:rPr>
                <w:rFonts w:asciiTheme="minorHAnsi" w:hAnsiTheme="minorHAnsi" w:cstheme="minorHAnsi"/>
                <w:sz w:val="22"/>
                <w:szCs w:val="22"/>
              </w:rPr>
              <w:t xml:space="preserve"> department/Institute policy approval prior </w:t>
            </w:r>
            <w:r w:rsidR="006F749D">
              <w:rPr>
                <w:rFonts w:asciiTheme="minorHAnsi" w:hAnsiTheme="minorHAnsi" w:cstheme="minorHAnsi"/>
                <w:sz w:val="22"/>
                <w:szCs w:val="22"/>
              </w:rPr>
              <w:t>to</w:t>
            </w:r>
            <w:r>
              <w:rPr>
                <w:rFonts w:asciiTheme="minorHAnsi" w:hAnsiTheme="minorHAnsi" w:cstheme="minorHAnsi"/>
                <w:sz w:val="22"/>
                <w:szCs w:val="22"/>
              </w:rPr>
              <w:t xml:space="preserve"> the transportation of chemicals between buildings</w:t>
            </w:r>
            <w:r w:rsidR="007B75C5">
              <w:rPr>
                <w:rFonts w:asciiTheme="minorHAnsi" w:hAnsiTheme="minorHAnsi" w:cstheme="minorHAnsi"/>
                <w:sz w:val="22"/>
                <w:szCs w:val="22"/>
              </w:rPr>
              <w:t xml:space="preserve"> </w:t>
            </w:r>
            <w:r>
              <w:rPr>
                <w:rFonts w:asciiTheme="minorHAnsi" w:hAnsiTheme="minorHAnsi" w:cstheme="minorHAnsi"/>
                <w:sz w:val="22"/>
                <w:szCs w:val="22"/>
              </w:rPr>
              <w:t>may be required for every transfer</w:t>
            </w:r>
            <w:r w:rsidR="006F749D">
              <w:rPr>
                <w:rFonts w:asciiTheme="minorHAnsi" w:hAnsiTheme="minorHAnsi" w:cstheme="minorHAnsi"/>
                <w:sz w:val="22"/>
                <w:szCs w:val="22"/>
              </w:rPr>
              <w:t xml:space="preserve"> event</w:t>
            </w:r>
            <w:r>
              <w:rPr>
                <w:rFonts w:asciiTheme="minorHAnsi" w:hAnsiTheme="minorHAnsi" w:cstheme="minorHAnsi"/>
                <w:sz w:val="22"/>
                <w:szCs w:val="22"/>
              </w:rPr>
              <w:t xml:space="preserve">. Check with your department/Institute technical team or safety office. </w:t>
            </w:r>
          </w:p>
          <w:p w14:paraId="3BB379EA" w14:textId="56DECF63" w:rsidR="0005133D" w:rsidRPr="003708A9" w:rsidRDefault="00E22E60" w:rsidP="00A257E5">
            <w:pPr>
              <w:jc w:val="both"/>
              <w:rPr>
                <w:rFonts w:ascii="Verdana" w:hAnsi="Verdana"/>
                <w:sz w:val="18"/>
                <w:szCs w:val="18"/>
              </w:rPr>
            </w:pPr>
            <w:r w:rsidRPr="00E22E60">
              <w:rPr>
                <w:rFonts w:asciiTheme="minorHAnsi" w:hAnsiTheme="minorHAnsi" w:cstheme="minorHAnsi"/>
                <w:sz w:val="22"/>
                <w:szCs w:val="22"/>
              </w:rPr>
              <w:t xml:space="preserve"> </w:t>
            </w:r>
          </w:p>
        </w:tc>
      </w:tr>
    </w:tbl>
    <w:p w14:paraId="2235435B" w14:textId="2ECD2C80" w:rsidR="001D5B42" w:rsidRDefault="001D5B42">
      <w:pPr>
        <w:rPr>
          <w:rFonts w:ascii="Verdana" w:hAnsi="Verdana"/>
          <w:sz w:val="18"/>
          <w:szCs w:val="18"/>
        </w:rPr>
      </w:pPr>
    </w:p>
    <w:p w14:paraId="1030E579" w14:textId="77777777" w:rsidR="001D5B42" w:rsidRDefault="001D5B42">
      <w:pPr>
        <w:rPr>
          <w:rFonts w:ascii="Verdana" w:hAnsi="Verdana"/>
          <w:sz w:val="18"/>
          <w:szCs w:val="18"/>
        </w:rPr>
      </w:pPr>
      <w:r>
        <w:rPr>
          <w:rFonts w:ascii="Verdana" w:hAnsi="Verdana"/>
          <w:sz w:val="18"/>
          <w:szCs w:val="18"/>
        </w:rPr>
        <w:br w:type="page"/>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1559"/>
        <w:gridCol w:w="2268"/>
        <w:gridCol w:w="6804"/>
        <w:gridCol w:w="1134"/>
        <w:gridCol w:w="992"/>
      </w:tblGrid>
      <w:tr w:rsidR="0020100F" w:rsidRPr="00EA7738" w14:paraId="44505297" w14:textId="77777777" w:rsidTr="00064D94">
        <w:trPr>
          <w:tblHeader/>
          <w:jc w:val="center"/>
        </w:trPr>
        <w:tc>
          <w:tcPr>
            <w:tcW w:w="1980" w:type="dxa"/>
            <w:shd w:val="clear" w:color="auto" w:fill="E0E0E0"/>
          </w:tcPr>
          <w:p w14:paraId="11F9D288" w14:textId="77777777" w:rsidR="0020100F" w:rsidRPr="00EA7738" w:rsidRDefault="0020100F">
            <w:pPr>
              <w:rPr>
                <w:rFonts w:ascii="Verdana" w:hAnsi="Verdana"/>
                <w:sz w:val="20"/>
              </w:rPr>
            </w:pPr>
            <w:r w:rsidRPr="00EA7738">
              <w:rPr>
                <w:rFonts w:ascii="Verdana" w:hAnsi="Verdana"/>
                <w:sz w:val="20"/>
              </w:rPr>
              <w:lastRenderedPageBreak/>
              <w:t>Activity</w:t>
            </w:r>
            <w:r w:rsidR="002D7ABB" w:rsidRPr="00EA7738">
              <w:rPr>
                <w:rFonts w:ascii="Verdana" w:hAnsi="Verdana"/>
                <w:sz w:val="20"/>
              </w:rPr>
              <w:t xml:space="preserve"> </w:t>
            </w:r>
            <w:r w:rsidR="002D7ABB" w:rsidRPr="00EA7738">
              <w:rPr>
                <w:rFonts w:ascii="Verdana" w:hAnsi="Verdana"/>
                <w:color w:val="FF0000"/>
                <w:sz w:val="20"/>
              </w:rPr>
              <w:t>(8)</w:t>
            </w:r>
          </w:p>
        </w:tc>
        <w:tc>
          <w:tcPr>
            <w:tcW w:w="1559" w:type="dxa"/>
            <w:shd w:val="clear" w:color="auto" w:fill="E0E0E0"/>
          </w:tcPr>
          <w:p w14:paraId="380E6434" w14:textId="77777777" w:rsidR="0020100F" w:rsidRPr="00EA7738" w:rsidRDefault="0020100F">
            <w:pPr>
              <w:rPr>
                <w:rFonts w:ascii="Verdana" w:hAnsi="Verdana"/>
                <w:sz w:val="20"/>
              </w:rPr>
            </w:pPr>
            <w:r w:rsidRPr="00EA7738">
              <w:rPr>
                <w:rFonts w:ascii="Verdana" w:hAnsi="Verdana"/>
                <w:sz w:val="20"/>
              </w:rPr>
              <w:t>Hazard</w:t>
            </w:r>
            <w:r w:rsidR="002D7ABB" w:rsidRPr="00EA7738">
              <w:rPr>
                <w:rFonts w:ascii="Verdana" w:hAnsi="Verdana"/>
                <w:sz w:val="20"/>
              </w:rPr>
              <w:t xml:space="preserve"> </w:t>
            </w:r>
            <w:r w:rsidR="002D7ABB" w:rsidRPr="00EA7738">
              <w:rPr>
                <w:rFonts w:ascii="Verdana" w:hAnsi="Verdana"/>
                <w:color w:val="FF0000"/>
                <w:sz w:val="20"/>
              </w:rPr>
              <w:t>(9)</w:t>
            </w:r>
          </w:p>
        </w:tc>
        <w:tc>
          <w:tcPr>
            <w:tcW w:w="2268" w:type="dxa"/>
            <w:shd w:val="clear" w:color="auto" w:fill="E0E0E0"/>
          </w:tcPr>
          <w:p w14:paraId="1B26EC98" w14:textId="50919180" w:rsidR="0020100F" w:rsidRPr="00EA7738" w:rsidRDefault="00635DF2">
            <w:pPr>
              <w:rPr>
                <w:rFonts w:ascii="Verdana" w:hAnsi="Verdana"/>
                <w:sz w:val="20"/>
              </w:rPr>
            </w:pPr>
            <w:r w:rsidRPr="00EA7738">
              <w:rPr>
                <w:rFonts w:ascii="Verdana" w:hAnsi="Verdana"/>
                <w:sz w:val="20"/>
              </w:rPr>
              <w:t xml:space="preserve">Who might be harmed </w:t>
            </w:r>
            <w:r w:rsidR="00AB321A">
              <w:rPr>
                <w:rFonts w:ascii="Verdana" w:hAnsi="Verdana"/>
                <w:sz w:val="20"/>
              </w:rPr>
              <w:t>and</w:t>
            </w:r>
            <w:r w:rsidRPr="00EA7738">
              <w:rPr>
                <w:rFonts w:ascii="Verdana" w:hAnsi="Verdana"/>
                <w:sz w:val="20"/>
              </w:rPr>
              <w:t xml:space="preserve"> how </w:t>
            </w:r>
            <w:r w:rsidR="002D7ABB" w:rsidRPr="00EA7738">
              <w:rPr>
                <w:rFonts w:ascii="Verdana" w:hAnsi="Verdana"/>
                <w:color w:val="FF0000"/>
                <w:sz w:val="20"/>
              </w:rPr>
              <w:t>(10)</w:t>
            </w:r>
          </w:p>
        </w:tc>
        <w:tc>
          <w:tcPr>
            <w:tcW w:w="6804" w:type="dxa"/>
            <w:shd w:val="clear" w:color="auto" w:fill="E0E0E0"/>
          </w:tcPr>
          <w:p w14:paraId="3F4F448E" w14:textId="77777777" w:rsidR="0020100F" w:rsidRPr="00EA7738" w:rsidRDefault="0020100F">
            <w:pPr>
              <w:rPr>
                <w:rFonts w:ascii="Verdana" w:hAnsi="Verdana"/>
                <w:sz w:val="20"/>
              </w:rPr>
            </w:pPr>
            <w:r w:rsidRPr="00EA7738">
              <w:rPr>
                <w:rFonts w:ascii="Verdana" w:hAnsi="Verdana"/>
                <w:sz w:val="20"/>
              </w:rPr>
              <w:t>Existing measures to control risk</w:t>
            </w:r>
            <w:r w:rsidR="002D7ABB" w:rsidRPr="00EA7738">
              <w:rPr>
                <w:rFonts w:ascii="Verdana" w:hAnsi="Verdana"/>
                <w:sz w:val="20"/>
              </w:rPr>
              <w:t xml:space="preserve"> </w:t>
            </w:r>
            <w:r w:rsidR="002D7ABB" w:rsidRPr="00EA7738">
              <w:rPr>
                <w:rFonts w:ascii="Verdana" w:hAnsi="Verdana"/>
                <w:color w:val="FF0000"/>
                <w:sz w:val="20"/>
              </w:rPr>
              <w:t>(11)</w:t>
            </w:r>
          </w:p>
        </w:tc>
        <w:tc>
          <w:tcPr>
            <w:tcW w:w="1134" w:type="dxa"/>
            <w:shd w:val="clear" w:color="auto" w:fill="E0E0E0"/>
          </w:tcPr>
          <w:p w14:paraId="5F05E469" w14:textId="77777777" w:rsidR="0020100F" w:rsidRPr="00EA7738" w:rsidRDefault="00BD53AC">
            <w:pPr>
              <w:rPr>
                <w:rFonts w:ascii="Verdana" w:hAnsi="Verdana"/>
                <w:sz w:val="20"/>
              </w:rPr>
            </w:pPr>
            <w:r w:rsidRPr="00EA7738">
              <w:rPr>
                <w:rFonts w:ascii="Verdana" w:hAnsi="Verdana"/>
                <w:sz w:val="20"/>
              </w:rPr>
              <w:t>Risk rating</w:t>
            </w:r>
            <w:r w:rsidR="002D7ABB" w:rsidRPr="00EA7738">
              <w:rPr>
                <w:rFonts w:ascii="Verdana" w:hAnsi="Verdana"/>
                <w:sz w:val="20"/>
              </w:rPr>
              <w:t xml:space="preserve"> </w:t>
            </w:r>
            <w:r w:rsidR="002D7ABB" w:rsidRPr="00EA7738">
              <w:rPr>
                <w:rFonts w:ascii="Verdana" w:hAnsi="Verdana"/>
                <w:color w:val="FF0000"/>
                <w:sz w:val="20"/>
              </w:rPr>
              <w:t>(12)</w:t>
            </w:r>
          </w:p>
        </w:tc>
        <w:tc>
          <w:tcPr>
            <w:tcW w:w="992" w:type="dxa"/>
            <w:shd w:val="clear" w:color="auto" w:fill="E0E0E0"/>
          </w:tcPr>
          <w:p w14:paraId="00186E69" w14:textId="77777777" w:rsidR="0020100F" w:rsidRPr="00EA7738" w:rsidRDefault="0020100F" w:rsidP="00B613A2">
            <w:pPr>
              <w:jc w:val="center"/>
              <w:rPr>
                <w:rFonts w:ascii="Verdana" w:hAnsi="Verdana"/>
                <w:sz w:val="20"/>
              </w:rPr>
            </w:pPr>
            <w:r w:rsidRPr="00EA7738">
              <w:rPr>
                <w:rFonts w:ascii="Verdana" w:hAnsi="Verdana"/>
                <w:sz w:val="20"/>
              </w:rPr>
              <w:t>Result</w:t>
            </w:r>
            <w:r w:rsidR="002D7ABB" w:rsidRPr="00EA7738">
              <w:rPr>
                <w:rFonts w:ascii="Verdana" w:hAnsi="Verdana"/>
                <w:sz w:val="20"/>
              </w:rPr>
              <w:t xml:space="preserve"> </w:t>
            </w:r>
            <w:r w:rsidR="002D7ABB" w:rsidRPr="00EA7738">
              <w:rPr>
                <w:rFonts w:ascii="Verdana" w:hAnsi="Verdana"/>
                <w:color w:val="FF0000"/>
                <w:sz w:val="20"/>
              </w:rPr>
              <w:t>(13)</w:t>
            </w:r>
          </w:p>
        </w:tc>
      </w:tr>
      <w:tr w:rsidR="005E77F8" w:rsidRPr="00EA7738" w:rsidDel="00A1590E" w14:paraId="213CFC6B" w14:textId="77777777" w:rsidTr="008F4BE5">
        <w:trPr>
          <w:trHeight w:val="70"/>
          <w:jc w:val="center"/>
        </w:trPr>
        <w:tc>
          <w:tcPr>
            <w:tcW w:w="1980" w:type="dxa"/>
            <w:tcBorders>
              <w:top w:val="single" w:sz="4" w:space="0" w:color="auto"/>
              <w:left w:val="single" w:sz="4" w:space="0" w:color="auto"/>
              <w:bottom w:val="single" w:sz="4" w:space="0" w:color="auto"/>
              <w:right w:val="single" w:sz="4" w:space="0" w:color="auto"/>
            </w:tcBorders>
          </w:tcPr>
          <w:p w14:paraId="6E0E3F78" w14:textId="1FCBE1B6" w:rsidR="005E77F8" w:rsidRPr="009B0339" w:rsidDel="00A1590E" w:rsidRDefault="00B32CBA" w:rsidP="00521DAE">
            <w:pPr>
              <w:rPr>
                <w:rFonts w:ascii="Verdana" w:hAnsi="Verdana"/>
                <w:sz w:val="18"/>
                <w:szCs w:val="18"/>
              </w:rPr>
            </w:pPr>
            <w:r>
              <w:rPr>
                <w:rFonts w:ascii="Verdana" w:hAnsi="Verdana"/>
                <w:sz w:val="20"/>
              </w:rPr>
              <w:t xml:space="preserve">General advice </w:t>
            </w:r>
            <w:r w:rsidR="00AB321A">
              <w:rPr>
                <w:rFonts w:ascii="Verdana" w:hAnsi="Verdana"/>
                <w:sz w:val="20"/>
              </w:rPr>
              <w:t>and</w:t>
            </w:r>
            <w:r w:rsidR="005E77F8">
              <w:rPr>
                <w:rFonts w:ascii="Verdana" w:hAnsi="Verdana"/>
                <w:sz w:val="20"/>
              </w:rPr>
              <w:t xml:space="preserve"> preparedness</w:t>
            </w:r>
          </w:p>
        </w:tc>
        <w:tc>
          <w:tcPr>
            <w:tcW w:w="1559" w:type="dxa"/>
            <w:tcBorders>
              <w:top w:val="single" w:sz="4" w:space="0" w:color="auto"/>
              <w:left w:val="single" w:sz="4" w:space="0" w:color="auto"/>
              <w:bottom w:val="single" w:sz="4" w:space="0" w:color="auto"/>
              <w:right w:val="single" w:sz="4" w:space="0" w:color="auto"/>
            </w:tcBorders>
          </w:tcPr>
          <w:p w14:paraId="66285CF7" w14:textId="46B4C000" w:rsidR="006A149D" w:rsidRDefault="006A149D" w:rsidP="006A149D">
            <w:pPr>
              <w:rPr>
                <w:rFonts w:ascii="Verdana" w:hAnsi="Verdana"/>
                <w:sz w:val="18"/>
                <w:szCs w:val="18"/>
              </w:rPr>
            </w:pPr>
            <w:r>
              <w:rPr>
                <w:rFonts w:ascii="Verdana" w:hAnsi="Verdana"/>
                <w:sz w:val="18"/>
                <w:szCs w:val="18"/>
              </w:rPr>
              <w:t xml:space="preserve">Slips, trips </w:t>
            </w:r>
            <w:r w:rsidR="00AB321A">
              <w:rPr>
                <w:rFonts w:ascii="Verdana" w:hAnsi="Verdana"/>
                <w:sz w:val="18"/>
                <w:szCs w:val="18"/>
              </w:rPr>
              <w:t>and</w:t>
            </w:r>
            <w:r w:rsidR="002807AA">
              <w:rPr>
                <w:rFonts w:ascii="Verdana" w:hAnsi="Verdana"/>
                <w:sz w:val="18"/>
                <w:szCs w:val="18"/>
              </w:rPr>
              <w:t xml:space="preserve"> falls</w:t>
            </w:r>
          </w:p>
          <w:p w14:paraId="358353B0" w14:textId="77777777" w:rsidR="006A149D" w:rsidRDefault="006A149D" w:rsidP="006A149D">
            <w:pPr>
              <w:rPr>
                <w:rFonts w:ascii="Verdana" w:hAnsi="Verdana"/>
                <w:sz w:val="18"/>
                <w:szCs w:val="18"/>
              </w:rPr>
            </w:pPr>
          </w:p>
          <w:p w14:paraId="0A2E4641" w14:textId="5A8B8038" w:rsidR="006A149D" w:rsidRDefault="006A149D" w:rsidP="006A149D">
            <w:pPr>
              <w:rPr>
                <w:rFonts w:ascii="Verdana" w:hAnsi="Verdana"/>
                <w:sz w:val="18"/>
                <w:szCs w:val="18"/>
              </w:rPr>
            </w:pPr>
            <w:r>
              <w:rPr>
                <w:rFonts w:ascii="Verdana" w:hAnsi="Verdana"/>
                <w:sz w:val="18"/>
                <w:szCs w:val="18"/>
              </w:rPr>
              <w:t>Manual H</w:t>
            </w:r>
            <w:r w:rsidR="00AB321A">
              <w:rPr>
                <w:rFonts w:ascii="Verdana" w:hAnsi="Verdana"/>
                <w:sz w:val="18"/>
                <w:szCs w:val="18"/>
              </w:rPr>
              <w:t>and</w:t>
            </w:r>
            <w:r>
              <w:rPr>
                <w:rFonts w:ascii="Verdana" w:hAnsi="Verdana"/>
                <w:sz w:val="18"/>
                <w:szCs w:val="18"/>
              </w:rPr>
              <w:t>ling</w:t>
            </w:r>
          </w:p>
          <w:p w14:paraId="2C49F1BF" w14:textId="77777777" w:rsidR="006A149D" w:rsidRDefault="006A149D" w:rsidP="006A149D">
            <w:pPr>
              <w:rPr>
                <w:rFonts w:ascii="Verdana" w:hAnsi="Verdana"/>
                <w:sz w:val="18"/>
                <w:szCs w:val="18"/>
              </w:rPr>
            </w:pPr>
          </w:p>
          <w:p w14:paraId="2BCC06D4" w14:textId="77777777" w:rsidR="006A149D" w:rsidRDefault="006A149D" w:rsidP="006A149D">
            <w:pPr>
              <w:rPr>
                <w:rFonts w:ascii="Verdana" w:hAnsi="Verdana"/>
                <w:sz w:val="18"/>
                <w:szCs w:val="18"/>
              </w:rPr>
            </w:pPr>
            <w:r>
              <w:rPr>
                <w:rFonts w:ascii="Verdana" w:hAnsi="Verdana"/>
                <w:sz w:val="18"/>
                <w:szCs w:val="18"/>
              </w:rPr>
              <w:t>Exposure to chemicals</w:t>
            </w:r>
          </w:p>
          <w:p w14:paraId="4D2EAFB5" w14:textId="77777777" w:rsidR="006A149D" w:rsidRDefault="006A149D" w:rsidP="006A149D">
            <w:pPr>
              <w:rPr>
                <w:rFonts w:ascii="Verdana" w:hAnsi="Verdana"/>
                <w:sz w:val="18"/>
                <w:szCs w:val="18"/>
              </w:rPr>
            </w:pPr>
          </w:p>
          <w:p w14:paraId="33A5DC40" w14:textId="57611654" w:rsidR="005E77F8" w:rsidRPr="009B0339" w:rsidDel="00A1590E" w:rsidRDefault="002807AA" w:rsidP="006A149D">
            <w:pPr>
              <w:rPr>
                <w:rFonts w:ascii="Verdana" w:hAnsi="Verdana"/>
                <w:sz w:val="18"/>
                <w:szCs w:val="18"/>
              </w:rPr>
            </w:pPr>
            <w:r>
              <w:rPr>
                <w:rFonts w:ascii="Verdana" w:hAnsi="Verdana"/>
                <w:sz w:val="18"/>
                <w:szCs w:val="18"/>
              </w:rPr>
              <w:t>Vehicular t</w:t>
            </w:r>
            <w:r w:rsidR="006A149D">
              <w:rPr>
                <w:rFonts w:ascii="Verdana" w:hAnsi="Verdana"/>
                <w:sz w:val="18"/>
                <w:szCs w:val="18"/>
              </w:rPr>
              <w:t>raffic</w:t>
            </w:r>
          </w:p>
        </w:tc>
        <w:tc>
          <w:tcPr>
            <w:tcW w:w="2268" w:type="dxa"/>
            <w:tcBorders>
              <w:top w:val="single" w:sz="4" w:space="0" w:color="auto"/>
              <w:left w:val="single" w:sz="4" w:space="0" w:color="auto"/>
              <w:bottom w:val="single" w:sz="4" w:space="0" w:color="auto"/>
              <w:right w:val="single" w:sz="4" w:space="0" w:color="auto"/>
            </w:tcBorders>
          </w:tcPr>
          <w:p w14:paraId="7377329A" w14:textId="77777777" w:rsidR="002807AA" w:rsidRPr="00833C1F" w:rsidRDefault="002807AA" w:rsidP="002807AA">
            <w:pPr>
              <w:rPr>
                <w:rFonts w:ascii="Verdana" w:hAnsi="Verdana"/>
                <w:sz w:val="18"/>
                <w:szCs w:val="18"/>
              </w:rPr>
            </w:pPr>
            <w:r w:rsidRPr="00833C1F">
              <w:rPr>
                <w:rFonts w:ascii="Verdana" w:hAnsi="Verdana"/>
                <w:sz w:val="18"/>
                <w:szCs w:val="18"/>
              </w:rPr>
              <w:t xml:space="preserve">Staff, students, </w:t>
            </w:r>
            <w:r>
              <w:rPr>
                <w:rFonts w:ascii="Verdana" w:hAnsi="Verdana"/>
                <w:sz w:val="18"/>
                <w:szCs w:val="18"/>
              </w:rPr>
              <w:t>and</w:t>
            </w:r>
            <w:r w:rsidRPr="00833C1F">
              <w:rPr>
                <w:rFonts w:ascii="Verdana" w:hAnsi="Verdana"/>
                <w:sz w:val="18"/>
                <w:szCs w:val="18"/>
              </w:rPr>
              <w:t xml:space="preserve"> </w:t>
            </w:r>
            <w:r>
              <w:rPr>
                <w:rFonts w:ascii="Verdana" w:hAnsi="Verdana"/>
                <w:sz w:val="18"/>
                <w:szCs w:val="18"/>
              </w:rPr>
              <w:t>the general public who</w:t>
            </w:r>
            <w:r w:rsidRPr="00833C1F">
              <w:rPr>
                <w:rFonts w:ascii="Verdana" w:hAnsi="Verdana"/>
                <w:sz w:val="18"/>
                <w:szCs w:val="18"/>
              </w:rPr>
              <w:t xml:space="preserve"> may be affected by a chemical spillage </w:t>
            </w:r>
            <w:r>
              <w:rPr>
                <w:rFonts w:ascii="Verdana" w:hAnsi="Verdana"/>
                <w:sz w:val="18"/>
                <w:szCs w:val="18"/>
              </w:rPr>
              <w:t>or physically injury</w:t>
            </w:r>
            <w:r w:rsidRPr="00833C1F">
              <w:rPr>
                <w:rFonts w:ascii="Verdana" w:hAnsi="Verdana"/>
                <w:sz w:val="18"/>
                <w:szCs w:val="18"/>
              </w:rPr>
              <w:t xml:space="preserve"> after a slip, </w:t>
            </w:r>
            <w:r>
              <w:rPr>
                <w:rFonts w:ascii="Verdana" w:hAnsi="Verdana"/>
                <w:sz w:val="18"/>
                <w:szCs w:val="18"/>
              </w:rPr>
              <w:t>trip or fall caused by</w:t>
            </w:r>
            <w:r w:rsidRPr="00833C1F">
              <w:rPr>
                <w:rFonts w:ascii="Verdana" w:hAnsi="Verdana"/>
                <w:sz w:val="18"/>
                <w:szCs w:val="18"/>
              </w:rPr>
              <w:t xml:space="preserve"> spillage o</w:t>
            </w:r>
            <w:r>
              <w:rPr>
                <w:rFonts w:ascii="Verdana" w:hAnsi="Verdana"/>
                <w:sz w:val="18"/>
                <w:szCs w:val="18"/>
              </w:rPr>
              <w:t>r collision with the transported chemicals</w:t>
            </w:r>
            <w:r w:rsidRPr="00833C1F">
              <w:rPr>
                <w:rFonts w:ascii="Verdana" w:hAnsi="Verdana"/>
                <w:sz w:val="18"/>
                <w:szCs w:val="18"/>
              </w:rPr>
              <w:t>.</w:t>
            </w:r>
          </w:p>
          <w:p w14:paraId="53C9DCEC" w14:textId="77777777" w:rsidR="006A149D" w:rsidRPr="00833C1F" w:rsidRDefault="006A149D" w:rsidP="006A149D">
            <w:pPr>
              <w:rPr>
                <w:rFonts w:ascii="Verdana" w:hAnsi="Verdana"/>
                <w:sz w:val="18"/>
                <w:szCs w:val="18"/>
              </w:rPr>
            </w:pPr>
          </w:p>
          <w:p w14:paraId="022D388F" w14:textId="7FDD60E5" w:rsidR="006A149D" w:rsidRDefault="006A149D" w:rsidP="006A149D">
            <w:pPr>
              <w:rPr>
                <w:rFonts w:ascii="Verdana" w:hAnsi="Verdana"/>
                <w:sz w:val="18"/>
                <w:szCs w:val="18"/>
              </w:rPr>
            </w:pPr>
            <w:r w:rsidRPr="00833C1F">
              <w:rPr>
                <w:rFonts w:ascii="Verdana" w:hAnsi="Verdana"/>
                <w:sz w:val="18"/>
                <w:szCs w:val="18"/>
              </w:rPr>
              <w:t xml:space="preserve">Transporter may suffer sprains or muscle damage through incorrect manual </w:t>
            </w:r>
            <w:r w:rsidR="00AB321A">
              <w:rPr>
                <w:rFonts w:ascii="Verdana" w:hAnsi="Verdana"/>
                <w:sz w:val="18"/>
                <w:szCs w:val="18"/>
              </w:rPr>
              <w:t>handling</w:t>
            </w:r>
            <w:r w:rsidR="00BF06D9">
              <w:rPr>
                <w:rFonts w:ascii="Verdana" w:hAnsi="Verdana"/>
                <w:sz w:val="18"/>
                <w:szCs w:val="18"/>
              </w:rPr>
              <w:t xml:space="preserve"> </w:t>
            </w:r>
            <w:r w:rsidRPr="00833C1F">
              <w:rPr>
                <w:rFonts w:ascii="Verdana" w:hAnsi="Verdana"/>
                <w:sz w:val="18"/>
                <w:szCs w:val="18"/>
              </w:rPr>
              <w:t>techniques</w:t>
            </w:r>
            <w:r w:rsidR="00A55B56">
              <w:rPr>
                <w:rFonts w:ascii="Verdana" w:hAnsi="Verdana"/>
                <w:sz w:val="18"/>
                <w:szCs w:val="18"/>
              </w:rPr>
              <w:t>, increased carrying distances</w:t>
            </w:r>
            <w:r w:rsidRPr="00833C1F">
              <w:rPr>
                <w:rFonts w:ascii="Verdana" w:hAnsi="Verdana"/>
                <w:sz w:val="18"/>
                <w:szCs w:val="18"/>
              </w:rPr>
              <w:t xml:space="preserve"> </w:t>
            </w:r>
            <w:r w:rsidR="00AB321A">
              <w:rPr>
                <w:rFonts w:ascii="Verdana" w:hAnsi="Verdana"/>
                <w:sz w:val="18"/>
                <w:szCs w:val="18"/>
              </w:rPr>
              <w:t>and</w:t>
            </w:r>
            <w:r w:rsidR="00A55B56">
              <w:rPr>
                <w:rFonts w:ascii="Verdana" w:hAnsi="Verdana"/>
                <w:sz w:val="18"/>
                <w:szCs w:val="18"/>
              </w:rPr>
              <w:t>/</w:t>
            </w:r>
            <w:r w:rsidRPr="00833C1F">
              <w:rPr>
                <w:rFonts w:ascii="Verdana" w:hAnsi="Verdana"/>
                <w:sz w:val="18"/>
                <w:szCs w:val="18"/>
              </w:rPr>
              <w:t xml:space="preserve">or lifting too heavy a load.   </w:t>
            </w:r>
          </w:p>
          <w:p w14:paraId="6ADB1D50" w14:textId="12170EFF" w:rsidR="00BF06D9" w:rsidRPr="00833C1F" w:rsidRDefault="00BF06D9" w:rsidP="006A149D">
            <w:pPr>
              <w:rPr>
                <w:rFonts w:ascii="Verdana" w:hAnsi="Verdana"/>
                <w:sz w:val="18"/>
                <w:szCs w:val="18"/>
              </w:rPr>
            </w:pPr>
            <w:r>
              <w:rPr>
                <w:rFonts w:ascii="Verdana" w:hAnsi="Verdana"/>
                <w:sz w:val="18"/>
                <w:szCs w:val="18"/>
              </w:rPr>
              <w:t>Personal capabilities.</w:t>
            </w:r>
          </w:p>
          <w:p w14:paraId="1BDF6BDE" w14:textId="77777777" w:rsidR="006A149D" w:rsidRPr="00833C1F" w:rsidRDefault="006A149D" w:rsidP="006A149D">
            <w:pPr>
              <w:rPr>
                <w:rFonts w:ascii="Verdana" w:hAnsi="Verdana"/>
                <w:sz w:val="18"/>
                <w:szCs w:val="18"/>
              </w:rPr>
            </w:pPr>
          </w:p>
          <w:p w14:paraId="6539D3AE" w14:textId="77777777" w:rsidR="006A149D" w:rsidRPr="00833C1F" w:rsidRDefault="006A149D" w:rsidP="006A149D">
            <w:pPr>
              <w:rPr>
                <w:rFonts w:ascii="Verdana" w:hAnsi="Verdana"/>
                <w:sz w:val="18"/>
                <w:szCs w:val="18"/>
              </w:rPr>
            </w:pPr>
            <w:r w:rsidRPr="00833C1F">
              <w:rPr>
                <w:rFonts w:ascii="Verdana" w:hAnsi="Verdana"/>
                <w:sz w:val="18"/>
                <w:szCs w:val="18"/>
              </w:rPr>
              <w:t>Transporter, other staff or students, members of the public may be injured as the result of a traffic collision.</w:t>
            </w:r>
          </w:p>
          <w:p w14:paraId="7CFF4E40" w14:textId="77777777" w:rsidR="005E77F8" w:rsidRPr="009B0339" w:rsidDel="00A1590E" w:rsidRDefault="005E77F8" w:rsidP="00521DAE">
            <w:pPr>
              <w:rPr>
                <w:rFonts w:ascii="Verdana" w:hAnsi="Verdana"/>
                <w:sz w:val="18"/>
                <w:szCs w:val="18"/>
              </w:rPr>
            </w:pPr>
          </w:p>
        </w:tc>
        <w:tc>
          <w:tcPr>
            <w:tcW w:w="6804" w:type="dxa"/>
            <w:tcBorders>
              <w:top w:val="single" w:sz="4" w:space="0" w:color="auto"/>
              <w:left w:val="single" w:sz="4" w:space="0" w:color="auto"/>
              <w:bottom w:val="single" w:sz="4" w:space="0" w:color="auto"/>
              <w:right w:val="single" w:sz="4" w:space="0" w:color="auto"/>
            </w:tcBorders>
          </w:tcPr>
          <w:p w14:paraId="18807EB0" w14:textId="7E3CD560" w:rsidR="006A149D" w:rsidRDefault="006A149D" w:rsidP="00B32CBA">
            <w:pPr>
              <w:pStyle w:val="xmsonormal"/>
            </w:pPr>
            <w:r>
              <w:t>Consider if transporta</w:t>
            </w:r>
            <w:r w:rsidR="00BF06D9">
              <w:t>t</w:t>
            </w:r>
            <w:r>
              <w:t xml:space="preserve">ion of chemicals/research samples can be avoided or minimised </w:t>
            </w:r>
            <w:proofErr w:type="gramStart"/>
            <w:r>
              <w:t>e.g.</w:t>
            </w:r>
            <w:proofErr w:type="gramEnd"/>
            <w:r>
              <w:t xml:space="preserve"> use chemicals from destination building</w:t>
            </w:r>
            <w:r w:rsidR="008F4BE5">
              <w:t xml:space="preserve"> stocks, order chemicals to </w:t>
            </w:r>
            <w:r>
              <w:t>closest FSE Stores location that the activities will be done in.</w:t>
            </w:r>
          </w:p>
          <w:p w14:paraId="2C9FCC7D" w14:textId="097496E1" w:rsidR="006A149D" w:rsidRDefault="006A149D" w:rsidP="00B32CBA">
            <w:pPr>
              <w:pStyle w:val="xmsonormal"/>
            </w:pPr>
          </w:p>
          <w:p w14:paraId="58CCE371" w14:textId="572D8EC9" w:rsidR="006A149D" w:rsidRDefault="006A149D" w:rsidP="00B32CBA">
            <w:pPr>
              <w:pStyle w:val="xmsonormal"/>
            </w:pPr>
            <w:r>
              <w:t xml:space="preserve">Only transfer chemicals/research samples during normal </w:t>
            </w:r>
            <w:r w:rsidR="00BF06D9">
              <w:t xml:space="preserve">building </w:t>
            </w:r>
            <w:r>
              <w:t>opening hours (8am to 5pm) Monday to Friday.</w:t>
            </w:r>
          </w:p>
          <w:p w14:paraId="3561C0BA" w14:textId="022B75E4" w:rsidR="006A149D" w:rsidRDefault="006A149D" w:rsidP="00B32CBA">
            <w:pPr>
              <w:pStyle w:val="xmsonormal"/>
            </w:pPr>
          </w:p>
          <w:p w14:paraId="0602F476" w14:textId="3FEAA31C" w:rsidR="006A149D" w:rsidRDefault="006A149D" w:rsidP="00A257E5">
            <w:pPr>
              <w:rPr>
                <w:sz w:val="20"/>
              </w:rPr>
            </w:pPr>
            <w:r w:rsidRPr="00A257E5">
              <w:rPr>
                <w:sz w:val="20"/>
              </w:rPr>
              <w:t>Save Security’s contact details (0161 3069966) in mobile phones in case assistance is required.</w:t>
            </w:r>
          </w:p>
          <w:p w14:paraId="278043E9" w14:textId="7EBA1A35" w:rsidR="006A149D" w:rsidRDefault="006A149D" w:rsidP="00A257E5">
            <w:pPr>
              <w:rPr>
                <w:sz w:val="20"/>
              </w:rPr>
            </w:pPr>
          </w:p>
          <w:p w14:paraId="448C57EB" w14:textId="59EDB96D" w:rsidR="006A149D" w:rsidRDefault="006A149D" w:rsidP="00A257E5">
            <w:pPr>
              <w:rPr>
                <w:sz w:val="20"/>
              </w:rPr>
            </w:pPr>
            <w:r>
              <w:rPr>
                <w:sz w:val="20"/>
              </w:rPr>
              <w:t xml:space="preserve">Ensure lab colleagues </w:t>
            </w:r>
            <w:r w:rsidR="008F4BE5">
              <w:rPr>
                <w:sz w:val="20"/>
              </w:rPr>
              <w:t xml:space="preserve">(Buddy’s) </w:t>
            </w:r>
            <w:r>
              <w:rPr>
                <w:sz w:val="20"/>
              </w:rPr>
              <w:t xml:space="preserve">or similar are made aware that the transfer is in progress </w:t>
            </w:r>
            <w:r w:rsidR="00AB321A">
              <w:rPr>
                <w:sz w:val="20"/>
              </w:rPr>
              <w:t>and</w:t>
            </w:r>
            <w:r>
              <w:rPr>
                <w:sz w:val="20"/>
              </w:rPr>
              <w:t xml:space="preserve"> when the destination building is reached.</w:t>
            </w:r>
          </w:p>
          <w:p w14:paraId="63043BD6" w14:textId="34787A47" w:rsidR="00A55B56" w:rsidRDefault="00A55B56" w:rsidP="00A257E5">
            <w:pPr>
              <w:rPr>
                <w:sz w:val="20"/>
              </w:rPr>
            </w:pPr>
          </w:p>
          <w:p w14:paraId="17B7A49E" w14:textId="5701C87A" w:rsidR="00A55B56" w:rsidRDefault="00A55B56" w:rsidP="00A55B56">
            <w:pPr>
              <w:jc w:val="both"/>
              <w:rPr>
                <w:rFonts w:ascii="Verdana" w:hAnsi="Verdana"/>
                <w:sz w:val="18"/>
                <w:szCs w:val="18"/>
              </w:rPr>
            </w:pPr>
            <w:r>
              <w:rPr>
                <w:rFonts w:ascii="Verdana" w:hAnsi="Verdana"/>
                <w:sz w:val="18"/>
                <w:szCs w:val="18"/>
              </w:rPr>
              <w:t>The</w:t>
            </w:r>
            <w:r w:rsidRPr="007A305C">
              <w:rPr>
                <w:rFonts w:ascii="Verdana" w:hAnsi="Verdana"/>
                <w:sz w:val="18"/>
                <w:szCs w:val="18"/>
              </w:rPr>
              <w:t xml:space="preserve"> route to be travelled</w:t>
            </w:r>
            <w:r>
              <w:rPr>
                <w:rFonts w:ascii="Verdana" w:hAnsi="Verdana"/>
                <w:sz w:val="18"/>
                <w:szCs w:val="18"/>
              </w:rPr>
              <w:t xml:space="preserve"> will be checked immediately prior to transport </w:t>
            </w:r>
            <w:r w:rsidR="00AB321A">
              <w:rPr>
                <w:rFonts w:ascii="Verdana" w:hAnsi="Verdana"/>
                <w:sz w:val="18"/>
                <w:szCs w:val="18"/>
              </w:rPr>
              <w:t>and</w:t>
            </w:r>
            <w:r w:rsidRPr="007A305C">
              <w:rPr>
                <w:rFonts w:ascii="Verdana" w:hAnsi="Verdana"/>
                <w:sz w:val="18"/>
                <w:szCs w:val="18"/>
              </w:rPr>
              <w:t xml:space="preserve"> must be free from obstructions </w:t>
            </w:r>
            <w:r w:rsidR="00AB321A">
              <w:rPr>
                <w:rFonts w:ascii="Verdana" w:hAnsi="Verdana"/>
                <w:sz w:val="18"/>
                <w:szCs w:val="18"/>
              </w:rPr>
              <w:t>and</w:t>
            </w:r>
            <w:r w:rsidRPr="007A305C">
              <w:rPr>
                <w:rFonts w:ascii="Verdana" w:hAnsi="Verdana"/>
                <w:sz w:val="18"/>
                <w:szCs w:val="18"/>
              </w:rPr>
              <w:t xml:space="preserve"> slip, trip </w:t>
            </w:r>
            <w:r w:rsidR="00AB321A">
              <w:rPr>
                <w:rFonts w:ascii="Verdana" w:hAnsi="Verdana"/>
                <w:sz w:val="18"/>
                <w:szCs w:val="18"/>
              </w:rPr>
              <w:t>and</w:t>
            </w:r>
            <w:r w:rsidRPr="007A305C">
              <w:rPr>
                <w:rFonts w:ascii="Verdana" w:hAnsi="Verdana"/>
                <w:sz w:val="18"/>
                <w:szCs w:val="18"/>
              </w:rPr>
              <w:t xml:space="preserve"> fall hazards. </w:t>
            </w:r>
          </w:p>
          <w:p w14:paraId="7B32EE47" w14:textId="3E115F1D" w:rsidR="00A55B56" w:rsidRPr="00A257E5" w:rsidRDefault="00BF06D9" w:rsidP="00A257E5">
            <w:pPr>
              <w:pBdr>
                <w:top w:val="nil"/>
                <w:left w:val="nil"/>
                <w:bottom w:val="nil"/>
                <w:right w:val="nil"/>
                <w:between w:val="nil"/>
              </w:pBdr>
              <w:rPr>
                <w:sz w:val="20"/>
              </w:rPr>
            </w:pPr>
            <w:r>
              <w:rPr>
                <w:sz w:val="20"/>
              </w:rPr>
              <w:t>Follow</w:t>
            </w:r>
            <w:r w:rsidR="00897533" w:rsidRPr="00A257E5">
              <w:rPr>
                <w:sz w:val="20"/>
              </w:rPr>
              <w:t xml:space="preserve"> the highway code when walking on</w:t>
            </w:r>
            <w:r w:rsidR="00897533">
              <w:rPr>
                <w:sz w:val="20"/>
              </w:rPr>
              <w:t>/near</w:t>
            </w:r>
            <w:r w:rsidR="00897533" w:rsidRPr="00A257E5">
              <w:rPr>
                <w:sz w:val="20"/>
              </w:rPr>
              <w:t xml:space="preserve"> public roads. </w:t>
            </w:r>
            <w:proofErr w:type="gramStart"/>
            <w:r w:rsidR="00897533" w:rsidRPr="00A257E5">
              <w:rPr>
                <w:sz w:val="20"/>
              </w:rPr>
              <w:t>E.g.</w:t>
            </w:r>
            <w:proofErr w:type="gramEnd"/>
            <w:r w:rsidR="00897533" w:rsidRPr="00A257E5">
              <w:rPr>
                <w:sz w:val="20"/>
              </w:rPr>
              <w:t xml:space="preserve"> Use pedestrian crossings </w:t>
            </w:r>
            <w:r w:rsidR="00AB321A">
              <w:rPr>
                <w:sz w:val="20"/>
              </w:rPr>
              <w:t>and</w:t>
            </w:r>
            <w:r w:rsidR="00897533" w:rsidRPr="00A257E5">
              <w:rPr>
                <w:sz w:val="20"/>
              </w:rPr>
              <w:t xml:space="preserve"> adhere to traffic lights</w:t>
            </w:r>
            <w:r w:rsidR="00897533">
              <w:rPr>
                <w:sz w:val="20"/>
              </w:rPr>
              <w:t>.</w:t>
            </w:r>
          </w:p>
          <w:p w14:paraId="6BEC126D" w14:textId="77777777" w:rsidR="00A55B56" w:rsidRDefault="00A55B56" w:rsidP="00A55B56">
            <w:pPr>
              <w:jc w:val="both"/>
              <w:rPr>
                <w:rFonts w:ascii="Verdana" w:hAnsi="Verdana"/>
                <w:sz w:val="18"/>
                <w:szCs w:val="18"/>
              </w:rPr>
            </w:pPr>
          </w:p>
          <w:p w14:paraId="585668E5" w14:textId="621FEC2A" w:rsidR="006A149D" w:rsidRPr="00A257E5" w:rsidRDefault="00A55B56" w:rsidP="00A257E5">
            <w:pPr>
              <w:rPr>
                <w:sz w:val="20"/>
              </w:rPr>
            </w:pPr>
            <w:r>
              <w:rPr>
                <w:rFonts w:ascii="Verdana" w:hAnsi="Verdana"/>
                <w:sz w:val="18"/>
                <w:szCs w:val="18"/>
              </w:rPr>
              <w:t xml:space="preserve">Plan ahead </w:t>
            </w:r>
            <w:r w:rsidR="00AB321A">
              <w:rPr>
                <w:rFonts w:ascii="Verdana" w:hAnsi="Verdana"/>
                <w:sz w:val="18"/>
                <w:szCs w:val="18"/>
              </w:rPr>
              <w:t>and</w:t>
            </w:r>
            <w:r>
              <w:rPr>
                <w:rFonts w:ascii="Verdana" w:hAnsi="Verdana"/>
                <w:sz w:val="18"/>
                <w:szCs w:val="18"/>
              </w:rPr>
              <w:t xml:space="preserve"> contact the technical teams in advance if use of a l</w:t>
            </w:r>
            <w:r w:rsidR="008F4BE5">
              <w:rPr>
                <w:rFonts w:ascii="Verdana" w:hAnsi="Verdana"/>
                <w:sz w:val="18"/>
                <w:szCs w:val="18"/>
              </w:rPr>
              <w:t xml:space="preserve">ift is required signage is </w:t>
            </w:r>
            <w:r>
              <w:rPr>
                <w:rFonts w:ascii="Verdana" w:hAnsi="Verdana"/>
                <w:sz w:val="18"/>
                <w:szCs w:val="18"/>
              </w:rPr>
              <w:t xml:space="preserve">placed in the lift to warn of </w:t>
            </w:r>
            <w:r w:rsidR="008F4BE5">
              <w:rPr>
                <w:rFonts w:ascii="Verdana" w:hAnsi="Verdana"/>
                <w:sz w:val="18"/>
                <w:szCs w:val="18"/>
              </w:rPr>
              <w:t xml:space="preserve">a </w:t>
            </w:r>
            <w:r>
              <w:rPr>
                <w:rFonts w:ascii="Verdana" w:hAnsi="Verdana"/>
                <w:sz w:val="18"/>
                <w:szCs w:val="18"/>
              </w:rPr>
              <w:t xml:space="preserve">chemical transfer in progress </w:t>
            </w:r>
            <w:r w:rsidR="00AB321A">
              <w:rPr>
                <w:rFonts w:ascii="Verdana" w:hAnsi="Verdana"/>
                <w:sz w:val="18"/>
                <w:szCs w:val="18"/>
              </w:rPr>
              <w:t>and</w:t>
            </w:r>
            <w:r>
              <w:rPr>
                <w:rFonts w:ascii="Verdana" w:hAnsi="Verdana"/>
                <w:sz w:val="18"/>
                <w:szCs w:val="18"/>
              </w:rPr>
              <w:t xml:space="preserve"> that persons must not use the</w:t>
            </w:r>
            <w:r w:rsidR="008F4BE5">
              <w:rPr>
                <w:rFonts w:ascii="Verdana" w:hAnsi="Verdana"/>
                <w:sz w:val="18"/>
                <w:szCs w:val="18"/>
              </w:rPr>
              <w:t xml:space="preserve"> lift at that time. The</w:t>
            </w:r>
            <w:r>
              <w:rPr>
                <w:rFonts w:ascii="Verdana" w:hAnsi="Verdana"/>
                <w:sz w:val="18"/>
                <w:szCs w:val="18"/>
              </w:rPr>
              <w:t xml:space="preserve"> lift locking off procedure s</w:t>
            </w:r>
            <w:r w:rsidR="008F4BE5">
              <w:rPr>
                <w:rFonts w:ascii="Verdana" w:hAnsi="Verdana"/>
                <w:sz w:val="18"/>
                <w:szCs w:val="18"/>
              </w:rPr>
              <w:t xml:space="preserve">hould be followed. If </w:t>
            </w:r>
            <w:r>
              <w:rPr>
                <w:rFonts w:ascii="Verdana" w:hAnsi="Verdana"/>
                <w:sz w:val="18"/>
                <w:szCs w:val="18"/>
              </w:rPr>
              <w:t>lift cannot be locked off a person will be at the destination point to receive the chemicals.</w:t>
            </w:r>
          </w:p>
          <w:p w14:paraId="6456A328" w14:textId="77777777" w:rsidR="006A149D" w:rsidRDefault="006A149D" w:rsidP="00B32CBA">
            <w:pPr>
              <w:pStyle w:val="xmsonormal"/>
            </w:pPr>
          </w:p>
          <w:p w14:paraId="31D8BA8A" w14:textId="3F8532B9" w:rsidR="00FB015D" w:rsidRDefault="00FB015D" w:rsidP="00FB015D">
            <w:pPr>
              <w:jc w:val="both"/>
              <w:rPr>
                <w:rFonts w:ascii="Verdana" w:hAnsi="Verdana"/>
                <w:sz w:val="18"/>
                <w:szCs w:val="18"/>
              </w:rPr>
            </w:pPr>
            <w:r w:rsidRPr="00DF3EDA">
              <w:rPr>
                <w:rFonts w:ascii="Verdana" w:hAnsi="Verdana"/>
                <w:sz w:val="18"/>
                <w:szCs w:val="18"/>
              </w:rPr>
              <w:t xml:space="preserve">Spill kits are available in </w:t>
            </w:r>
            <w:r>
              <w:rPr>
                <w:rFonts w:ascii="Verdana" w:hAnsi="Verdana"/>
                <w:sz w:val="18"/>
                <w:szCs w:val="18"/>
              </w:rPr>
              <w:t>all FSE buildings</w:t>
            </w:r>
            <w:r w:rsidR="00897533">
              <w:rPr>
                <w:rFonts w:ascii="Verdana" w:hAnsi="Verdana"/>
                <w:sz w:val="18"/>
                <w:szCs w:val="18"/>
              </w:rPr>
              <w:t>. If assistance or more equipmen</w:t>
            </w:r>
            <w:r w:rsidR="00BF06D9">
              <w:rPr>
                <w:rFonts w:ascii="Verdana" w:hAnsi="Verdana"/>
                <w:sz w:val="18"/>
                <w:szCs w:val="18"/>
              </w:rPr>
              <w:t>t</w:t>
            </w:r>
            <w:r w:rsidR="00897533">
              <w:rPr>
                <w:rFonts w:ascii="Verdana" w:hAnsi="Verdana"/>
                <w:sz w:val="18"/>
                <w:szCs w:val="18"/>
              </w:rPr>
              <w:t xml:space="preserve"> is required to deal with on incident always </w:t>
            </w:r>
            <w:r w:rsidR="00BF06D9">
              <w:rPr>
                <w:rFonts w:ascii="Verdana" w:hAnsi="Verdana"/>
                <w:sz w:val="18"/>
                <w:szCs w:val="18"/>
              </w:rPr>
              <w:t>l</w:t>
            </w:r>
            <w:r w:rsidR="00897533">
              <w:rPr>
                <w:rFonts w:ascii="Verdana" w:hAnsi="Verdana"/>
                <w:sz w:val="18"/>
                <w:szCs w:val="18"/>
              </w:rPr>
              <w:t>eave one person with</w:t>
            </w:r>
            <w:r w:rsidRPr="00DF3EDA">
              <w:rPr>
                <w:rFonts w:ascii="Verdana" w:hAnsi="Verdana"/>
                <w:sz w:val="18"/>
                <w:szCs w:val="18"/>
              </w:rPr>
              <w:t xml:space="preserve"> </w:t>
            </w:r>
            <w:r>
              <w:rPr>
                <w:rFonts w:ascii="Verdana" w:hAnsi="Verdana"/>
                <w:sz w:val="18"/>
                <w:szCs w:val="18"/>
              </w:rPr>
              <w:t xml:space="preserve">any </w:t>
            </w:r>
            <w:r w:rsidRPr="00DF3EDA">
              <w:rPr>
                <w:rFonts w:ascii="Verdana" w:hAnsi="Verdana"/>
                <w:sz w:val="18"/>
                <w:szCs w:val="18"/>
              </w:rPr>
              <w:t xml:space="preserve">spill to warn others </w:t>
            </w:r>
            <w:r w:rsidR="00AB321A">
              <w:rPr>
                <w:rFonts w:ascii="Verdana" w:hAnsi="Verdana"/>
                <w:sz w:val="18"/>
                <w:szCs w:val="18"/>
              </w:rPr>
              <w:t>and</w:t>
            </w:r>
            <w:r w:rsidRPr="00DF3EDA">
              <w:rPr>
                <w:rFonts w:ascii="Verdana" w:hAnsi="Verdana"/>
                <w:sz w:val="18"/>
                <w:szCs w:val="18"/>
              </w:rPr>
              <w:t xml:space="preserve"> keep the public away. If </w:t>
            </w:r>
            <w:r>
              <w:rPr>
                <w:rFonts w:ascii="Verdana" w:hAnsi="Verdana"/>
                <w:sz w:val="18"/>
                <w:szCs w:val="18"/>
              </w:rPr>
              <w:t xml:space="preserve">the </w:t>
            </w:r>
            <w:r w:rsidRPr="00DF3EDA">
              <w:rPr>
                <w:rFonts w:ascii="Verdana" w:hAnsi="Verdana"/>
                <w:sz w:val="18"/>
                <w:szCs w:val="18"/>
              </w:rPr>
              <w:t xml:space="preserve">spill is on </w:t>
            </w:r>
            <w:r>
              <w:rPr>
                <w:rFonts w:ascii="Verdana" w:hAnsi="Verdana"/>
                <w:sz w:val="18"/>
                <w:szCs w:val="18"/>
              </w:rPr>
              <w:t>a road inform S</w:t>
            </w:r>
            <w:r w:rsidRPr="00DF3EDA">
              <w:rPr>
                <w:rFonts w:ascii="Verdana" w:hAnsi="Verdana"/>
                <w:sz w:val="18"/>
                <w:szCs w:val="18"/>
              </w:rPr>
              <w:t xml:space="preserve">ecurity on 69966 </w:t>
            </w:r>
            <w:r>
              <w:rPr>
                <w:rFonts w:ascii="Verdana" w:hAnsi="Verdana"/>
                <w:sz w:val="18"/>
                <w:szCs w:val="18"/>
              </w:rPr>
              <w:t>who will assess if the road should</w:t>
            </w:r>
            <w:r w:rsidRPr="00DF3EDA">
              <w:rPr>
                <w:rFonts w:ascii="Verdana" w:hAnsi="Verdana"/>
                <w:sz w:val="18"/>
                <w:szCs w:val="18"/>
              </w:rPr>
              <w:t xml:space="preserve"> be </w:t>
            </w:r>
            <w:r>
              <w:rPr>
                <w:rFonts w:ascii="Verdana" w:hAnsi="Verdana"/>
                <w:sz w:val="18"/>
                <w:szCs w:val="18"/>
              </w:rPr>
              <w:t xml:space="preserve">cordoned off during </w:t>
            </w:r>
            <w:r w:rsidRPr="00DF3EDA">
              <w:rPr>
                <w:rFonts w:ascii="Verdana" w:hAnsi="Verdana"/>
                <w:sz w:val="18"/>
                <w:szCs w:val="18"/>
              </w:rPr>
              <w:t>clean-up.</w:t>
            </w:r>
            <w:r>
              <w:t xml:space="preserve"> </w:t>
            </w:r>
            <w:r w:rsidRPr="00DF3EDA">
              <w:rPr>
                <w:rFonts w:ascii="Verdana" w:hAnsi="Verdana"/>
                <w:sz w:val="18"/>
                <w:szCs w:val="18"/>
              </w:rPr>
              <w:t xml:space="preserve">Inform a </w:t>
            </w:r>
            <w:r>
              <w:rPr>
                <w:rFonts w:ascii="Verdana" w:hAnsi="Verdana"/>
                <w:sz w:val="18"/>
                <w:szCs w:val="18"/>
              </w:rPr>
              <w:t xml:space="preserve">FSE Institute / school </w:t>
            </w:r>
            <w:r w:rsidRPr="00DF3EDA">
              <w:rPr>
                <w:rFonts w:ascii="Verdana" w:hAnsi="Verdana"/>
                <w:sz w:val="18"/>
                <w:szCs w:val="18"/>
              </w:rPr>
              <w:t xml:space="preserve">safety advisor. </w:t>
            </w:r>
          </w:p>
          <w:p w14:paraId="6969E6A2" w14:textId="361D5834" w:rsidR="005E77F8" w:rsidRPr="009B0339" w:rsidDel="00A1590E" w:rsidRDefault="00FB015D" w:rsidP="00A257E5">
            <w:pPr>
              <w:pStyle w:val="xmsonormal"/>
              <w:rPr>
                <w:rFonts w:ascii="Verdana" w:hAnsi="Verdana"/>
                <w:sz w:val="18"/>
                <w:szCs w:val="18"/>
              </w:rPr>
            </w:pPr>
            <w:r>
              <w:rPr>
                <w:rFonts w:ascii="Verdana" w:hAnsi="Verdana"/>
                <w:sz w:val="18"/>
                <w:szCs w:val="18"/>
              </w:rPr>
              <w:t xml:space="preserve">Assess any additional requirements for clean-up </w:t>
            </w:r>
            <w:r w:rsidR="00AB321A">
              <w:rPr>
                <w:rFonts w:ascii="Verdana" w:hAnsi="Verdana"/>
                <w:sz w:val="18"/>
                <w:szCs w:val="18"/>
              </w:rPr>
              <w:t>and</w:t>
            </w:r>
            <w:r>
              <w:rPr>
                <w:rFonts w:ascii="Verdana" w:hAnsi="Verdana"/>
                <w:sz w:val="18"/>
                <w:szCs w:val="18"/>
              </w:rPr>
              <w:t xml:space="preserve"> obtain from local FSE buildings as a minimum w</w:t>
            </w:r>
            <w:r w:rsidRPr="00DF3EDA">
              <w:rPr>
                <w:rFonts w:ascii="Verdana" w:hAnsi="Verdana"/>
                <w:sz w:val="18"/>
                <w:szCs w:val="18"/>
              </w:rPr>
              <w:t>ear lab coat</w:t>
            </w:r>
            <w:r>
              <w:rPr>
                <w:rFonts w:ascii="Verdana" w:hAnsi="Verdana"/>
                <w:sz w:val="18"/>
                <w:szCs w:val="18"/>
              </w:rPr>
              <w:t xml:space="preserve"> or Tyvek suit</w:t>
            </w:r>
            <w:r w:rsidRPr="00DF3EDA">
              <w:rPr>
                <w:rFonts w:ascii="Verdana" w:hAnsi="Verdana"/>
                <w:sz w:val="18"/>
                <w:szCs w:val="18"/>
              </w:rPr>
              <w:t xml:space="preserve">, </w:t>
            </w:r>
            <w:r>
              <w:rPr>
                <w:rFonts w:ascii="Verdana" w:hAnsi="Verdana"/>
                <w:sz w:val="18"/>
                <w:szCs w:val="18"/>
              </w:rPr>
              <w:t xml:space="preserve">specified </w:t>
            </w:r>
            <w:r w:rsidRPr="00DF3EDA">
              <w:rPr>
                <w:rFonts w:ascii="Verdana" w:hAnsi="Verdana"/>
                <w:sz w:val="18"/>
                <w:szCs w:val="18"/>
              </w:rPr>
              <w:t xml:space="preserve">gloves </w:t>
            </w:r>
            <w:r w:rsidR="00AB321A">
              <w:rPr>
                <w:rFonts w:ascii="Verdana" w:hAnsi="Verdana"/>
                <w:sz w:val="18"/>
                <w:szCs w:val="18"/>
              </w:rPr>
              <w:t>and</w:t>
            </w:r>
            <w:r w:rsidRPr="00DF3EDA">
              <w:rPr>
                <w:rFonts w:ascii="Verdana" w:hAnsi="Verdana"/>
                <w:sz w:val="18"/>
                <w:szCs w:val="18"/>
              </w:rPr>
              <w:t xml:space="preserve"> safety glasses. </w:t>
            </w:r>
            <w:r w:rsidR="00937D2A" w:rsidRPr="00DF3EDA">
              <w:rPr>
                <w:rFonts w:ascii="Verdana" w:hAnsi="Verdana"/>
                <w:sz w:val="18"/>
                <w:szCs w:val="18"/>
              </w:rPr>
              <w:t>Water</w:t>
            </w:r>
            <w:r w:rsidR="00937D2A">
              <w:rPr>
                <w:rFonts w:ascii="Verdana" w:hAnsi="Verdana"/>
                <w:sz w:val="18"/>
                <w:szCs w:val="18"/>
              </w:rPr>
              <w:t>/other neutralisation</w:t>
            </w:r>
            <w:r w:rsidR="00937D2A" w:rsidRPr="00DF3EDA">
              <w:rPr>
                <w:rFonts w:ascii="Verdana" w:hAnsi="Verdana"/>
                <w:sz w:val="18"/>
                <w:szCs w:val="18"/>
              </w:rPr>
              <w:t xml:space="preserve"> </w:t>
            </w:r>
            <w:r w:rsidR="00937D2A">
              <w:rPr>
                <w:rFonts w:ascii="Verdana" w:hAnsi="Verdana"/>
                <w:sz w:val="18"/>
                <w:szCs w:val="18"/>
              </w:rPr>
              <w:t xml:space="preserve">or absorbent material </w:t>
            </w:r>
            <w:r w:rsidR="00937D2A" w:rsidRPr="00DF3EDA">
              <w:rPr>
                <w:rFonts w:ascii="Verdana" w:hAnsi="Verdana"/>
                <w:sz w:val="18"/>
                <w:szCs w:val="18"/>
              </w:rPr>
              <w:t>may be needed to dilute</w:t>
            </w:r>
            <w:r w:rsidR="00937D2A">
              <w:rPr>
                <w:rFonts w:ascii="Verdana" w:hAnsi="Verdana"/>
                <w:sz w:val="18"/>
                <w:szCs w:val="18"/>
              </w:rPr>
              <w:t>/soak up</w:t>
            </w:r>
            <w:r w:rsidR="00937D2A" w:rsidRPr="00DF3EDA">
              <w:rPr>
                <w:rFonts w:ascii="Verdana" w:hAnsi="Verdana"/>
                <w:sz w:val="18"/>
                <w:szCs w:val="18"/>
              </w:rPr>
              <w:t xml:space="preserve"> contamination, depending on </w:t>
            </w:r>
            <w:r w:rsidR="00937D2A" w:rsidRPr="00DF3EDA">
              <w:rPr>
                <w:rFonts w:ascii="Verdana" w:hAnsi="Verdana"/>
                <w:sz w:val="18"/>
                <w:szCs w:val="18"/>
              </w:rPr>
              <w:lastRenderedPageBreak/>
              <w:t>the substance, consult Safety Data Sheet</w:t>
            </w:r>
            <w:r w:rsidR="00937D2A">
              <w:rPr>
                <w:rFonts w:ascii="Verdana" w:hAnsi="Verdana"/>
                <w:sz w:val="18"/>
                <w:szCs w:val="18"/>
              </w:rPr>
              <w:t>s</w:t>
            </w:r>
            <w:r w:rsidR="00937D2A" w:rsidRPr="00DF3EDA">
              <w:rPr>
                <w:rFonts w:ascii="Verdana" w:hAnsi="Verdana"/>
                <w:sz w:val="18"/>
                <w:szCs w:val="18"/>
              </w:rPr>
              <w:t>.</w:t>
            </w:r>
            <w:r w:rsidR="00937D2A">
              <w:rPr>
                <w:rFonts w:ascii="Verdana" w:hAnsi="Verdana"/>
                <w:sz w:val="18"/>
                <w:szCs w:val="18"/>
              </w:rPr>
              <w:t xml:space="preserve"> Seek line manager/safety office advice as required.</w:t>
            </w:r>
          </w:p>
        </w:tc>
        <w:tc>
          <w:tcPr>
            <w:tcW w:w="1134" w:type="dxa"/>
            <w:tcBorders>
              <w:top w:val="single" w:sz="4" w:space="0" w:color="auto"/>
              <w:left w:val="single" w:sz="4" w:space="0" w:color="auto"/>
              <w:bottom w:val="single" w:sz="4" w:space="0" w:color="auto"/>
              <w:right w:val="single" w:sz="4" w:space="0" w:color="auto"/>
            </w:tcBorders>
          </w:tcPr>
          <w:p w14:paraId="1EC1B895" w14:textId="6F2447E2" w:rsidR="005E77F8" w:rsidRPr="00A274C5" w:rsidDel="00A1590E" w:rsidRDefault="006A149D" w:rsidP="00521DAE">
            <w:pPr>
              <w:rPr>
                <w:rFonts w:ascii="Verdana" w:hAnsi="Verdana"/>
                <w:sz w:val="18"/>
                <w:szCs w:val="18"/>
              </w:rPr>
            </w:pPr>
            <w:r>
              <w:rPr>
                <w:rFonts w:ascii="Verdana" w:hAnsi="Verdana"/>
                <w:sz w:val="18"/>
                <w:szCs w:val="18"/>
              </w:rPr>
              <w:lastRenderedPageBreak/>
              <w:t>Low</w:t>
            </w:r>
          </w:p>
        </w:tc>
        <w:tc>
          <w:tcPr>
            <w:tcW w:w="992" w:type="dxa"/>
            <w:tcBorders>
              <w:top w:val="single" w:sz="4" w:space="0" w:color="auto"/>
              <w:left w:val="single" w:sz="4" w:space="0" w:color="auto"/>
              <w:bottom w:val="single" w:sz="4" w:space="0" w:color="auto"/>
              <w:right w:val="single" w:sz="4" w:space="0" w:color="auto"/>
            </w:tcBorders>
          </w:tcPr>
          <w:p w14:paraId="08D2FCE8" w14:textId="5DE6ACE6" w:rsidR="005E77F8" w:rsidDel="00A1590E" w:rsidRDefault="006A149D" w:rsidP="00521DAE">
            <w:pPr>
              <w:jc w:val="center"/>
              <w:rPr>
                <w:rFonts w:ascii="Verdana" w:hAnsi="Verdana"/>
                <w:sz w:val="18"/>
                <w:szCs w:val="18"/>
              </w:rPr>
            </w:pPr>
            <w:r>
              <w:rPr>
                <w:rFonts w:ascii="Verdana" w:hAnsi="Verdana"/>
                <w:sz w:val="18"/>
                <w:szCs w:val="18"/>
              </w:rPr>
              <w:t>A</w:t>
            </w:r>
          </w:p>
        </w:tc>
      </w:tr>
      <w:tr w:rsidR="00B32CBA" w:rsidRPr="003708A9" w14:paraId="205C292B" w14:textId="77777777" w:rsidTr="00064D94">
        <w:trPr>
          <w:trHeight w:val="1879"/>
          <w:jc w:val="center"/>
        </w:trPr>
        <w:tc>
          <w:tcPr>
            <w:tcW w:w="1980" w:type="dxa"/>
          </w:tcPr>
          <w:p w14:paraId="1CB48CB3" w14:textId="5014B83F" w:rsidR="00B32CBA" w:rsidRPr="003763E2" w:rsidRDefault="00B32CBA" w:rsidP="00897533">
            <w:pPr>
              <w:rPr>
                <w:sz w:val="20"/>
              </w:rPr>
            </w:pPr>
            <w:r>
              <w:rPr>
                <w:sz w:val="20"/>
              </w:rPr>
              <w:t xml:space="preserve">First aid, </w:t>
            </w:r>
            <w:r w:rsidRPr="003763E2">
              <w:rPr>
                <w:sz w:val="20"/>
              </w:rPr>
              <w:t xml:space="preserve">Fire </w:t>
            </w:r>
            <w:r w:rsidR="00AB321A">
              <w:rPr>
                <w:sz w:val="20"/>
              </w:rPr>
              <w:t>and</w:t>
            </w:r>
            <w:r w:rsidRPr="003763E2">
              <w:rPr>
                <w:sz w:val="20"/>
              </w:rPr>
              <w:t xml:space="preserve"> emergency evacuation</w:t>
            </w:r>
          </w:p>
          <w:p w14:paraId="558678C1" w14:textId="77777777" w:rsidR="00B32CBA" w:rsidRPr="00A01E74" w:rsidRDefault="00B32CBA" w:rsidP="00897533">
            <w:pPr>
              <w:ind w:left="21"/>
              <w:rPr>
                <w:b/>
                <w:sz w:val="20"/>
              </w:rPr>
            </w:pPr>
          </w:p>
        </w:tc>
        <w:tc>
          <w:tcPr>
            <w:tcW w:w="1559" w:type="dxa"/>
          </w:tcPr>
          <w:p w14:paraId="22D37A21" w14:textId="38C9A3AB" w:rsidR="00B32CBA" w:rsidRPr="00FE7427" w:rsidRDefault="00B32CBA" w:rsidP="00897533">
            <w:pPr>
              <w:rPr>
                <w:sz w:val="20"/>
              </w:rPr>
            </w:pPr>
            <w:r>
              <w:rPr>
                <w:sz w:val="20"/>
              </w:rPr>
              <w:t xml:space="preserve">Fire, smoke </w:t>
            </w:r>
            <w:r w:rsidR="00AB321A">
              <w:rPr>
                <w:sz w:val="20"/>
              </w:rPr>
              <w:t>and</w:t>
            </w:r>
            <w:r>
              <w:rPr>
                <w:sz w:val="20"/>
              </w:rPr>
              <w:t xml:space="preserve"> injuries</w:t>
            </w:r>
          </w:p>
          <w:p w14:paraId="2600FAB0" w14:textId="77777777" w:rsidR="00B32CBA" w:rsidRPr="00A01E74" w:rsidRDefault="00B32CBA" w:rsidP="00897533">
            <w:pPr>
              <w:rPr>
                <w:sz w:val="20"/>
              </w:rPr>
            </w:pPr>
          </w:p>
        </w:tc>
        <w:tc>
          <w:tcPr>
            <w:tcW w:w="2268" w:type="dxa"/>
          </w:tcPr>
          <w:p w14:paraId="5DE67D9B" w14:textId="3F761748" w:rsidR="00B32CBA" w:rsidRPr="00A01E74" w:rsidRDefault="006A149D" w:rsidP="00897533">
            <w:pPr>
              <w:rPr>
                <w:sz w:val="20"/>
              </w:rPr>
            </w:pPr>
            <w:r>
              <w:rPr>
                <w:sz w:val="20"/>
              </w:rPr>
              <w:t xml:space="preserve">Transporters </w:t>
            </w:r>
            <w:r w:rsidR="00AB321A">
              <w:rPr>
                <w:sz w:val="20"/>
              </w:rPr>
              <w:t>and</w:t>
            </w:r>
            <w:r w:rsidR="00B32CBA" w:rsidRPr="00FE7427">
              <w:rPr>
                <w:sz w:val="20"/>
              </w:rPr>
              <w:t xml:space="preserve"> others in </w:t>
            </w:r>
            <w:r>
              <w:rPr>
                <w:sz w:val="20"/>
              </w:rPr>
              <w:t xml:space="preserve">FSE </w:t>
            </w:r>
            <w:r w:rsidR="00B32CBA" w:rsidRPr="00FE7427">
              <w:rPr>
                <w:sz w:val="20"/>
              </w:rPr>
              <w:t>buildin</w:t>
            </w:r>
            <w:r>
              <w:rPr>
                <w:sz w:val="20"/>
              </w:rPr>
              <w:t>gs</w:t>
            </w:r>
          </w:p>
        </w:tc>
        <w:tc>
          <w:tcPr>
            <w:tcW w:w="6804" w:type="dxa"/>
          </w:tcPr>
          <w:p w14:paraId="6E6D81A4" w14:textId="75ADE6D2" w:rsidR="00B32CBA" w:rsidRPr="00703003" w:rsidRDefault="00B32CBA" w:rsidP="00A257E5">
            <w:pPr>
              <w:rPr>
                <w:sz w:val="20"/>
              </w:rPr>
            </w:pPr>
            <w:r w:rsidRPr="00703003">
              <w:rPr>
                <w:sz w:val="20"/>
              </w:rPr>
              <w:t>Fir</w:t>
            </w:r>
            <w:r w:rsidR="006A149D" w:rsidRPr="00703003">
              <w:rPr>
                <w:sz w:val="20"/>
              </w:rPr>
              <w:t>st aid kits are available in all FSE</w:t>
            </w:r>
            <w:r w:rsidRPr="00703003">
              <w:rPr>
                <w:sz w:val="20"/>
              </w:rPr>
              <w:t xml:space="preserve"> building</w:t>
            </w:r>
            <w:r w:rsidR="006A149D" w:rsidRPr="00703003">
              <w:rPr>
                <w:sz w:val="20"/>
              </w:rPr>
              <w:t>s.</w:t>
            </w:r>
            <w:r w:rsidRPr="00703003">
              <w:rPr>
                <w:sz w:val="20"/>
              </w:rPr>
              <w:t xml:space="preserve"> </w:t>
            </w:r>
          </w:p>
          <w:p w14:paraId="7A1364B7" w14:textId="0C8D6CA0" w:rsidR="00B32CBA" w:rsidRPr="00703003" w:rsidRDefault="00B32CBA" w:rsidP="00A257E5">
            <w:pPr>
              <w:rPr>
                <w:sz w:val="20"/>
              </w:rPr>
            </w:pPr>
            <w:r w:rsidRPr="00703003">
              <w:rPr>
                <w:sz w:val="20"/>
              </w:rPr>
              <w:t>If first aid help is needed</w:t>
            </w:r>
            <w:r w:rsidR="006A149D" w:rsidRPr="00703003">
              <w:rPr>
                <w:sz w:val="20"/>
              </w:rPr>
              <w:t xml:space="preserve"> mid transport</w:t>
            </w:r>
            <w:r w:rsidRPr="00703003">
              <w:rPr>
                <w:sz w:val="20"/>
              </w:rPr>
              <w:t>, call Security on 0161 3069966</w:t>
            </w:r>
            <w:r w:rsidR="006A149D" w:rsidRPr="00703003">
              <w:rPr>
                <w:sz w:val="20"/>
              </w:rPr>
              <w:t xml:space="preserve"> otherwise use the triage first aid notice to contact a first aider.</w:t>
            </w:r>
          </w:p>
          <w:p w14:paraId="550BAF4C" w14:textId="1E0DAC93" w:rsidR="00B32CBA" w:rsidRPr="00703003" w:rsidRDefault="00B32CBA" w:rsidP="00A257E5">
            <w:pPr>
              <w:rPr>
                <w:sz w:val="20"/>
              </w:rPr>
            </w:pPr>
            <w:r w:rsidRPr="00703003">
              <w:rPr>
                <w:sz w:val="20"/>
              </w:rPr>
              <w:t xml:space="preserve">Follow UoM fire evacuation </w:t>
            </w:r>
            <w:r w:rsidR="006A149D" w:rsidRPr="00703003">
              <w:rPr>
                <w:sz w:val="20"/>
              </w:rPr>
              <w:t xml:space="preserve">procedures as described in FSE health </w:t>
            </w:r>
            <w:r w:rsidR="00AB321A" w:rsidRPr="00703003">
              <w:rPr>
                <w:sz w:val="20"/>
              </w:rPr>
              <w:t>and</w:t>
            </w:r>
            <w:r w:rsidR="006A149D" w:rsidRPr="00703003">
              <w:rPr>
                <w:sz w:val="20"/>
              </w:rPr>
              <w:t xml:space="preserve"> safety </w:t>
            </w:r>
            <w:r w:rsidRPr="00703003">
              <w:rPr>
                <w:sz w:val="20"/>
              </w:rPr>
              <w:t>induction</w:t>
            </w:r>
            <w:r w:rsidR="006A149D" w:rsidRPr="00703003">
              <w:rPr>
                <w:sz w:val="20"/>
              </w:rPr>
              <w:t>.</w:t>
            </w:r>
          </w:p>
          <w:p w14:paraId="392C5729" w14:textId="77777777" w:rsidR="006A149D" w:rsidRPr="00703003" w:rsidRDefault="00B32CBA" w:rsidP="00A257E5">
            <w:pPr>
              <w:rPr>
                <w:sz w:val="20"/>
              </w:rPr>
            </w:pPr>
            <w:r w:rsidRPr="00703003">
              <w:rPr>
                <w:sz w:val="20"/>
              </w:rPr>
              <w:t xml:space="preserve">On arrival at the destination building </w:t>
            </w:r>
            <w:proofErr w:type="gramStart"/>
            <w:r w:rsidRPr="00703003">
              <w:rPr>
                <w:sz w:val="20"/>
              </w:rPr>
              <w:t>In</w:t>
            </w:r>
            <w:proofErr w:type="gramEnd"/>
            <w:r w:rsidRPr="00703003">
              <w:rPr>
                <w:sz w:val="20"/>
              </w:rPr>
              <w:t xml:space="preserve"> the event of a fire, or suspected fire, or fire evacuation is in progress do not enter the building until it is deemed safe by those dealing with the incident</w:t>
            </w:r>
            <w:r w:rsidR="006A149D" w:rsidRPr="00703003">
              <w:rPr>
                <w:sz w:val="20"/>
              </w:rPr>
              <w:t>.</w:t>
            </w:r>
          </w:p>
          <w:p w14:paraId="3C50E953" w14:textId="21410324" w:rsidR="00B32CBA" w:rsidRPr="00703003" w:rsidRDefault="006A149D" w:rsidP="00A257E5">
            <w:pPr>
              <w:rPr>
                <w:sz w:val="20"/>
              </w:rPr>
            </w:pPr>
            <w:r w:rsidRPr="00703003">
              <w:rPr>
                <w:sz w:val="20"/>
              </w:rPr>
              <w:t xml:space="preserve">Take the samples/chemicals under transport with you </w:t>
            </w:r>
            <w:r w:rsidR="00AB321A" w:rsidRPr="00703003">
              <w:rPr>
                <w:sz w:val="20"/>
              </w:rPr>
              <w:t>and</w:t>
            </w:r>
            <w:r w:rsidR="00F1371C">
              <w:rPr>
                <w:sz w:val="20"/>
              </w:rPr>
              <w:t xml:space="preserve"> </w:t>
            </w:r>
            <w:r w:rsidRPr="00703003">
              <w:rPr>
                <w:sz w:val="20"/>
              </w:rPr>
              <w:t>wait at the assembly point.</w:t>
            </w:r>
          </w:p>
        </w:tc>
        <w:tc>
          <w:tcPr>
            <w:tcW w:w="1134" w:type="dxa"/>
          </w:tcPr>
          <w:p w14:paraId="0713F284" w14:textId="77777777" w:rsidR="00B32CBA" w:rsidRDefault="00B32CBA" w:rsidP="00897533">
            <w:pPr>
              <w:jc w:val="both"/>
              <w:rPr>
                <w:sz w:val="20"/>
              </w:rPr>
            </w:pPr>
            <w:r>
              <w:rPr>
                <w:sz w:val="20"/>
              </w:rPr>
              <w:t>Low</w:t>
            </w:r>
          </w:p>
        </w:tc>
        <w:tc>
          <w:tcPr>
            <w:tcW w:w="992" w:type="dxa"/>
          </w:tcPr>
          <w:p w14:paraId="234B71DE" w14:textId="77777777" w:rsidR="00B32CBA" w:rsidRDefault="00B32CBA" w:rsidP="00897533">
            <w:pPr>
              <w:jc w:val="both"/>
              <w:rPr>
                <w:rFonts w:ascii="Verdana" w:hAnsi="Verdana"/>
                <w:sz w:val="18"/>
                <w:szCs w:val="18"/>
              </w:rPr>
            </w:pPr>
            <w:r>
              <w:rPr>
                <w:rFonts w:ascii="Verdana" w:hAnsi="Verdana"/>
                <w:sz w:val="18"/>
                <w:szCs w:val="18"/>
              </w:rPr>
              <w:t>A</w:t>
            </w:r>
          </w:p>
        </w:tc>
      </w:tr>
      <w:tr w:rsidR="002807AA" w:rsidRPr="00EA7738" w14:paraId="598783D2" w14:textId="77777777" w:rsidTr="00064D94">
        <w:trPr>
          <w:jc w:val="center"/>
        </w:trPr>
        <w:tc>
          <w:tcPr>
            <w:tcW w:w="1980" w:type="dxa"/>
          </w:tcPr>
          <w:p w14:paraId="033234E1" w14:textId="77777777" w:rsidR="002807AA" w:rsidRPr="00D30D71" w:rsidRDefault="002807AA" w:rsidP="00FC32DA">
            <w:pPr>
              <w:rPr>
                <w:rFonts w:ascii="Verdana" w:hAnsi="Verdana"/>
                <w:sz w:val="18"/>
                <w:szCs w:val="18"/>
              </w:rPr>
            </w:pPr>
          </w:p>
        </w:tc>
        <w:tc>
          <w:tcPr>
            <w:tcW w:w="1559" w:type="dxa"/>
          </w:tcPr>
          <w:p w14:paraId="382351FD" w14:textId="77777777" w:rsidR="002807AA" w:rsidRPr="00DF3EDA" w:rsidRDefault="002807AA" w:rsidP="00FC32DA">
            <w:pPr>
              <w:rPr>
                <w:rFonts w:ascii="Verdana" w:hAnsi="Verdana"/>
                <w:sz w:val="18"/>
                <w:szCs w:val="18"/>
              </w:rPr>
            </w:pPr>
            <w:r w:rsidRPr="00DF3EDA">
              <w:rPr>
                <w:rFonts w:ascii="Verdana" w:hAnsi="Verdana"/>
                <w:sz w:val="18"/>
                <w:szCs w:val="18"/>
              </w:rPr>
              <w:t xml:space="preserve">Cut injuries due to broken glass </w:t>
            </w:r>
          </w:p>
          <w:p w14:paraId="3E0D1DDF" w14:textId="77777777" w:rsidR="002807AA" w:rsidRPr="00D30D71" w:rsidRDefault="002807AA" w:rsidP="00FC32DA">
            <w:pPr>
              <w:rPr>
                <w:rFonts w:ascii="Verdana" w:hAnsi="Verdana"/>
                <w:sz w:val="18"/>
                <w:szCs w:val="18"/>
              </w:rPr>
            </w:pPr>
          </w:p>
        </w:tc>
        <w:tc>
          <w:tcPr>
            <w:tcW w:w="2268" w:type="dxa"/>
          </w:tcPr>
          <w:p w14:paraId="183FBF05" w14:textId="77777777" w:rsidR="002807AA" w:rsidRPr="00DF3EDA" w:rsidRDefault="002807AA" w:rsidP="00FC32DA">
            <w:pPr>
              <w:rPr>
                <w:rFonts w:ascii="Verdana" w:hAnsi="Verdana"/>
                <w:sz w:val="18"/>
                <w:szCs w:val="18"/>
              </w:rPr>
            </w:pPr>
            <w:r w:rsidRPr="00DF3EDA">
              <w:rPr>
                <w:rFonts w:ascii="Verdana" w:hAnsi="Verdana"/>
                <w:sz w:val="18"/>
                <w:szCs w:val="18"/>
              </w:rPr>
              <w:t xml:space="preserve">Transporter </w:t>
            </w:r>
            <w:r>
              <w:rPr>
                <w:rFonts w:ascii="Verdana" w:hAnsi="Verdana"/>
                <w:sz w:val="18"/>
                <w:szCs w:val="18"/>
              </w:rPr>
              <w:t>and</w:t>
            </w:r>
            <w:r w:rsidRPr="00DF3EDA">
              <w:rPr>
                <w:rFonts w:ascii="Verdana" w:hAnsi="Verdana"/>
                <w:sz w:val="18"/>
                <w:szCs w:val="18"/>
              </w:rPr>
              <w:t xml:space="preserve"> others in the vicinity </w:t>
            </w:r>
          </w:p>
          <w:p w14:paraId="608FCF79" w14:textId="77777777" w:rsidR="002807AA" w:rsidRPr="00D30D71" w:rsidRDefault="002807AA" w:rsidP="00FC32DA">
            <w:pPr>
              <w:rPr>
                <w:rFonts w:ascii="Verdana" w:hAnsi="Verdana"/>
                <w:sz w:val="18"/>
                <w:szCs w:val="18"/>
              </w:rPr>
            </w:pPr>
          </w:p>
        </w:tc>
        <w:tc>
          <w:tcPr>
            <w:tcW w:w="6804" w:type="dxa"/>
          </w:tcPr>
          <w:p w14:paraId="06499E3F" w14:textId="77777777" w:rsidR="00F1371C" w:rsidRDefault="00F1371C" w:rsidP="00FC32DA">
            <w:pPr>
              <w:rPr>
                <w:rFonts w:ascii="Verdana" w:hAnsi="Verdana"/>
                <w:sz w:val="18"/>
                <w:szCs w:val="18"/>
              </w:rPr>
            </w:pPr>
            <w:r>
              <w:rPr>
                <w:rFonts w:ascii="Verdana" w:hAnsi="Verdana"/>
                <w:sz w:val="18"/>
                <w:szCs w:val="18"/>
              </w:rPr>
              <w:t>FSE spill kits are checked regularly to ensure contents are present and available for use.</w:t>
            </w:r>
          </w:p>
          <w:p w14:paraId="7DE688B5" w14:textId="2FA16FA8" w:rsidR="002807AA" w:rsidRPr="00703003" w:rsidRDefault="00F1371C" w:rsidP="00F1371C">
            <w:pPr>
              <w:rPr>
                <w:rFonts w:ascii="Verdana" w:hAnsi="Verdana"/>
                <w:sz w:val="18"/>
                <w:szCs w:val="18"/>
              </w:rPr>
            </w:pPr>
            <w:r>
              <w:rPr>
                <w:rFonts w:ascii="Verdana" w:hAnsi="Verdana"/>
                <w:sz w:val="18"/>
                <w:szCs w:val="18"/>
              </w:rPr>
              <w:t xml:space="preserve">Use a dust pan and brush </w:t>
            </w:r>
            <w:r w:rsidR="002807AA" w:rsidRPr="00703003">
              <w:rPr>
                <w:rFonts w:ascii="Verdana" w:hAnsi="Verdana"/>
                <w:sz w:val="18"/>
                <w:szCs w:val="18"/>
              </w:rPr>
              <w:t xml:space="preserve">to </w:t>
            </w:r>
            <w:r>
              <w:rPr>
                <w:rFonts w:ascii="Verdana" w:hAnsi="Verdana"/>
                <w:sz w:val="18"/>
                <w:szCs w:val="18"/>
              </w:rPr>
              <w:t>collect</w:t>
            </w:r>
            <w:r w:rsidR="002807AA" w:rsidRPr="00703003">
              <w:rPr>
                <w:rFonts w:ascii="Verdana" w:hAnsi="Verdana"/>
                <w:sz w:val="18"/>
                <w:szCs w:val="18"/>
              </w:rPr>
              <w:t xml:space="preserve"> broken glass. Do not pick up broken glass with hands. If </w:t>
            </w:r>
            <w:proofErr w:type="gramStart"/>
            <w:r w:rsidR="002807AA" w:rsidRPr="00703003">
              <w:rPr>
                <w:rFonts w:ascii="Verdana" w:hAnsi="Verdana"/>
                <w:sz w:val="18"/>
                <w:szCs w:val="18"/>
              </w:rPr>
              <w:t>not</w:t>
            </w:r>
            <w:proofErr w:type="gramEnd"/>
            <w:r w:rsidR="002807AA" w:rsidRPr="00703003">
              <w:rPr>
                <w:rFonts w:ascii="Verdana" w:hAnsi="Verdana"/>
                <w:sz w:val="18"/>
                <w:szCs w:val="18"/>
              </w:rPr>
              <w:t xml:space="preserve"> possible wear cut resistant gloves. Trained First aiders must be available in both buildings. </w:t>
            </w:r>
          </w:p>
        </w:tc>
        <w:tc>
          <w:tcPr>
            <w:tcW w:w="1134" w:type="dxa"/>
          </w:tcPr>
          <w:p w14:paraId="1017809E" w14:textId="77777777" w:rsidR="002807AA" w:rsidRDefault="002807AA" w:rsidP="00FC32DA">
            <w:pPr>
              <w:rPr>
                <w:rFonts w:ascii="Verdana" w:hAnsi="Verdana"/>
                <w:sz w:val="18"/>
                <w:szCs w:val="18"/>
              </w:rPr>
            </w:pPr>
            <w:r>
              <w:rPr>
                <w:rFonts w:ascii="Verdana" w:hAnsi="Verdana"/>
                <w:sz w:val="18"/>
                <w:szCs w:val="18"/>
              </w:rPr>
              <w:t>Low</w:t>
            </w:r>
          </w:p>
        </w:tc>
        <w:tc>
          <w:tcPr>
            <w:tcW w:w="992" w:type="dxa"/>
          </w:tcPr>
          <w:p w14:paraId="70ADE06C" w14:textId="77777777" w:rsidR="002807AA" w:rsidRDefault="002807AA" w:rsidP="00FC32DA">
            <w:pPr>
              <w:jc w:val="center"/>
              <w:rPr>
                <w:rFonts w:ascii="Verdana" w:hAnsi="Verdana"/>
                <w:sz w:val="18"/>
                <w:szCs w:val="18"/>
              </w:rPr>
            </w:pPr>
            <w:r>
              <w:rPr>
                <w:rFonts w:ascii="Verdana" w:hAnsi="Verdana"/>
                <w:sz w:val="18"/>
                <w:szCs w:val="18"/>
              </w:rPr>
              <w:t>A</w:t>
            </w:r>
          </w:p>
        </w:tc>
      </w:tr>
      <w:tr w:rsidR="00BF06D9" w:rsidRPr="00EA7738" w14:paraId="33BE707B" w14:textId="77777777" w:rsidTr="00DF216D">
        <w:trPr>
          <w:trHeight w:val="2220"/>
          <w:jc w:val="center"/>
        </w:trPr>
        <w:tc>
          <w:tcPr>
            <w:tcW w:w="1980" w:type="dxa"/>
          </w:tcPr>
          <w:p w14:paraId="15DAC106" w14:textId="77777777" w:rsidR="00BF06D9" w:rsidRPr="00D07B87" w:rsidRDefault="00BF06D9" w:rsidP="00BF06D9">
            <w:pPr>
              <w:rPr>
                <w:rFonts w:ascii="Verdana" w:hAnsi="Verdana"/>
                <w:sz w:val="18"/>
                <w:szCs w:val="18"/>
              </w:rPr>
            </w:pPr>
            <w:r>
              <w:rPr>
                <w:rFonts w:ascii="Verdana" w:hAnsi="Verdana"/>
                <w:sz w:val="18"/>
                <w:szCs w:val="18"/>
              </w:rPr>
              <w:t>Transport of chemicals from building to building</w:t>
            </w:r>
          </w:p>
        </w:tc>
        <w:tc>
          <w:tcPr>
            <w:tcW w:w="1559" w:type="dxa"/>
          </w:tcPr>
          <w:p w14:paraId="042BAFC4" w14:textId="2519EDD8" w:rsidR="00BF06D9" w:rsidRDefault="002807AA" w:rsidP="00BF06D9">
            <w:pPr>
              <w:rPr>
                <w:rFonts w:ascii="Verdana" w:hAnsi="Verdana"/>
                <w:sz w:val="18"/>
                <w:szCs w:val="18"/>
              </w:rPr>
            </w:pPr>
            <w:r>
              <w:rPr>
                <w:rFonts w:ascii="Verdana" w:hAnsi="Verdana"/>
                <w:sz w:val="18"/>
                <w:szCs w:val="18"/>
              </w:rPr>
              <w:t>Slips, trips and falls</w:t>
            </w:r>
          </w:p>
          <w:p w14:paraId="1B02A89B" w14:textId="77777777" w:rsidR="00BF06D9" w:rsidRDefault="00BF06D9" w:rsidP="00BF06D9">
            <w:pPr>
              <w:rPr>
                <w:rFonts w:ascii="Verdana" w:hAnsi="Verdana"/>
                <w:sz w:val="18"/>
                <w:szCs w:val="18"/>
              </w:rPr>
            </w:pPr>
          </w:p>
          <w:p w14:paraId="500AF0D7" w14:textId="77777777" w:rsidR="00BF06D9" w:rsidRDefault="00BF06D9" w:rsidP="00BF06D9">
            <w:pPr>
              <w:rPr>
                <w:rFonts w:ascii="Verdana" w:hAnsi="Verdana"/>
                <w:sz w:val="18"/>
                <w:szCs w:val="18"/>
              </w:rPr>
            </w:pPr>
            <w:r>
              <w:rPr>
                <w:rFonts w:ascii="Verdana" w:hAnsi="Verdana"/>
                <w:sz w:val="18"/>
                <w:szCs w:val="18"/>
              </w:rPr>
              <w:t>Manual Handling</w:t>
            </w:r>
          </w:p>
          <w:p w14:paraId="4EC63A3A" w14:textId="77777777" w:rsidR="00BF06D9" w:rsidRDefault="00BF06D9" w:rsidP="00BF06D9">
            <w:pPr>
              <w:rPr>
                <w:rFonts w:ascii="Verdana" w:hAnsi="Verdana"/>
                <w:sz w:val="18"/>
                <w:szCs w:val="18"/>
              </w:rPr>
            </w:pPr>
          </w:p>
          <w:p w14:paraId="25B49FE9" w14:textId="77777777" w:rsidR="00BF06D9" w:rsidRDefault="00BF06D9" w:rsidP="00BF06D9">
            <w:pPr>
              <w:rPr>
                <w:rFonts w:ascii="Verdana" w:hAnsi="Verdana"/>
                <w:sz w:val="18"/>
                <w:szCs w:val="18"/>
              </w:rPr>
            </w:pPr>
            <w:r>
              <w:rPr>
                <w:rFonts w:ascii="Verdana" w:hAnsi="Verdana"/>
                <w:sz w:val="18"/>
                <w:szCs w:val="18"/>
              </w:rPr>
              <w:t>Exposure to chemicals</w:t>
            </w:r>
          </w:p>
          <w:p w14:paraId="1D676325" w14:textId="77777777" w:rsidR="00BF06D9" w:rsidRDefault="00BF06D9" w:rsidP="00BF06D9">
            <w:pPr>
              <w:rPr>
                <w:rFonts w:ascii="Verdana" w:hAnsi="Verdana"/>
                <w:sz w:val="18"/>
                <w:szCs w:val="18"/>
              </w:rPr>
            </w:pPr>
          </w:p>
          <w:p w14:paraId="22535072" w14:textId="156D521B" w:rsidR="00BF06D9" w:rsidRPr="008E10F3" w:rsidRDefault="002807AA" w:rsidP="00BF06D9">
            <w:pPr>
              <w:rPr>
                <w:rFonts w:ascii="Verdana" w:hAnsi="Verdana"/>
                <w:sz w:val="18"/>
                <w:szCs w:val="18"/>
              </w:rPr>
            </w:pPr>
            <w:r>
              <w:rPr>
                <w:rFonts w:ascii="Verdana" w:hAnsi="Verdana"/>
                <w:sz w:val="18"/>
                <w:szCs w:val="18"/>
              </w:rPr>
              <w:t>Vehicular traffic</w:t>
            </w:r>
          </w:p>
        </w:tc>
        <w:tc>
          <w:tcPr>
            <w:tcW w:w="2268" w:type="dxa"/>
          </w:tcPr>
          <w:p w14:paraId="7141DC42" w14:textId="6DA6C712" w:rsidR="00BF06D9" w:rsidRPr="00833C1F" w:rsidRDefault="00BF06D9" w:rsidP="00BF06D9">
            <w:pPr>
              <w:rPr>
                <w:rFonts w:ascii="Verdana" w:hAnsi="Verdana"/>
                <w:sz w:val="18"/>
                <w:szCs w:val="18"/>
              </w:rPr>
            </w:pPr>
            <w:r w:rsidRPr="00833C1F">
              <w:rPr>
                <w:rFonts w:ascii="Verdana" w:hAnsi="Verdana"/>
                <w:sz w:val="18"/>
                <w:szCs w:val="18"/>
              </w:rPr>
              <w:t xml:space="preserve">Staff, students, </w:t>
            </w:r>
            <w:r>
              <w:rPr>
                <w:rFonts w:ascii="Verdana" w:hAnsi="Verdana"/>
                <w:sz w:val="18"/>
                <w:szCs w:val="18"/>
              </w:rPr>
              <w:t>and</w:t>
            </w:r>
            <w:r w:rsidRPr="00833C1F">
              <w:rPr>
                <w:rFonts w:ascii="Verdana" w:hAnsi="Verdana"/>
                <w:sz w:val="18"/>
                <w:szCs w:val="18"/>
              </w:rPr>
              <w:t xml:space="preserve"> </w:t>
            </w:r>
            <w:r>
              <w:rPr>
                <w:rFonts w:ascii="Verdana" w:hAnsi="Verdana"/>
                <w:sz w:val="18"/>
                <w:szCs w:val="18"/>
              </w:rPr>
              <w:t>the general public who</w:t>
            </w:r>
            <w:r w:rsidRPr="00833C1F">
              <w:rPr>
                <w:rFonts w:ascii="Verdana" w:hAnsi="Verdana"/>
                <w:sz w:val="18"/>
                <w:szCs w:val="18"/>
              </w:rPr>
              <w:t xml:space="preserve"> may be affected by a chemical spillage </w:t>
            </w:r>
            <w:r>
              <w:rPr>
                <w:rFonts w:ascii="Verdana" w:hAnsi="Verdana"/>
                <w:sz w:val="18"/>
                <w:szCs w:val="18"/>
              </w:rPr>
              <w:t>or physically injury</w:t>
            </w:r>
            <w:r w:rsidRPr="00833C1F">
              <w:rPr>
                <w:rFonts w:ascii="Verdana" w:hAnsi="Verdana"/>
                <w:sz w:val="18"/>
                <w:szCs w:val="18"/>
              </w:rPr>
              <w:t xml:space="preserve"> after a slip, </w:t>
            </w:r>
            <w:r w:rsidR="002807AA">
              <w:rPr>
                <w:rFonts w:ascii="Verdana" w:hAnsi="Verdana"/>
                <w:sz w:val="18"/>
                <w:szCs w:val="18"/>
              </w:rPr>
              <w:t>trip or fall caused by</w:t>
            </w:r>
            <w:r w:rsidRPr="00833C1F">
              <w:rPr>
                <w:rFonts w:ascii="Verdana" w:hAnsi="Verdana"/>
                <w:sz w:val="18"/>
                <w:szCs w:val="18"/>
              </w:rPr>
              <w:t xml:space="preserve"> spillage o</w:t>
            </w:r>
            <w:r w:rsidR="002807AA">
              <w:rPr>
                <w:rFonts w:ascii="Verdana" w:hAnsi="Verdana"/>
                <w:sz w:val="18"/>
                <w:szCs w:val="18"/>
              </w:rPr>
              <w:t>r collision with the transported chemicals</w:t>
            </w:r>
            <w:r w:rsidRPr="00833C1F">
              <w:rPr>
                <w:rFonts w:ascii="Verdana" w:hAnsi="Verdana"/>
                <w:sz w:val="18"/>
                <w:szCs w:val="18"/>
              </w:rPr>
              <w:t>.</w:t>
            </w:r>
          </w:p>
          <w:p w14:paraId="06ABCEAF" w14:textId="77777777" w:rsidR="00BF06D9" w:rsidRPr="00833C1F" w:rsidRDefault="00BF06D9" w:rsidP="00BF06D9">
            <w:pPr>
              <w:rPr>
                <w:rFonts w:ascii="Verdana" w:hAnsi="Verdana"/>
                <w:sz w:val="18"/>
                <w:szCs w:val="18"/>
              </w:rPr>
            </w:pPr>
          </w:p>
          <w:p w14:paraId="0824C90C" w14:textId="0CB125CE" w:rsidR="00BF06D9" w:rsidRPr="00833C1F" w:rsidRDefault="00BF06D9" w:rsidP="00BF06D9">
            <w:pPr>
              <w:rPr>
                <w:rFonts w:ascii="Verdana" w:hAnsi="Verdana"/>
                <w:sz w:val="18"/>
                <w:szCs w:val="18"/>
              </w:rPr>
            </w:pPr>
            <w:r w:rsidRPr="00833C1F">
              <w:rPr>
                <w:rFonts w:ascii="Verdana" w:hAnsi="Verdana"/>
                <w:sz w:val="18"/>
                <w:szCs w:val="18"/>
              </w:rPr>
              <w:t>Transporter may suffer sprains or muscle damage through incorrect manua</w:t>
            </w:r>
            <w:r>
              <w:rPr>
                <w:rFonts w:ascii="Verdana" w:hAnsi="Verdana"/>
                <w:sz w:val="18"/>
                <w:szCs w:val="18"/>
              </w:rPr>
              <w:t>l handling techniques, increased carrying distances</w:t>
            </w:r>
            <w:r w:rsidRPr="00833C1F">
              <w:rPr>
                <w:rFonts w:ascii="Verdana" w:hAnsi="Verdana"/>
                <w:sz w:val="18"/>
                <w:szCs w:val="18"/>
              </w:rPr>
              <w:t xml:space="preserve"> </w:t>
            </w:r>
            <w:r>
              <w:rPr>
                <w:rFonts w:ascii="Verdana" w:hAnsi="Verdana"/>
                <w:sz w:val="18"/>
                <w:szCs w:val="18"/>
              </w:rPr>
              <w:t>and/</w:t>
            </w:r>
            <w:r w:rsidRPr="00833C1F">
              <w:rPr>
                <w:rFonts w:ascii="Verdana" w:hAnsi="Verdana"/>
                <w:sz w:val="18"/>
                <w:szCs w:val="18"/>
              </w:rPr>
              <w:t xml:space="preserve">or lifting too </w:t>
            </w:r>
            <w:r w:rsidRPr="00833C1F">
              <w:rPr>
                <w:rFonts w:ascii="Verdana" w:hAnsi="Verdana"/>
                <w:sz w:val="18"/>
                <w:szCs w:val="18"/>
              </w:rPr>
              <w:lastRenderedPageBreak/>
              <w:t>heavy a load.</w:t>
            </w:r>
            <w:r>
              <w:rPr>
                <w:rFonts w:ascii="Verdana" w:hAnsi="Verdana"/>
                <w:sz w:val="18"/>
                <w:szCs w:val="18"/>
              </w:rPr>
              <w:t xml:space="preserve"> Personal capabilities.</w:t>
            </w:r>
            <w:r w:rsidRPr="00833C1F">
              <w:rPr>
                <w:rFonts w:ascii="Verdana" w:hAnsi="Verdana"/>
                <w:sz w:val="18"/>
                <w:szCs w:val="18"/>
              </w:rPr>
              <w:t xml:space="preserve">      </w:t>
            </w:r>
          </w:p>
          <w:p w14:paraId="0641910D" w14:textId="77777777" w:rsidR="00BF06D9" w:rsidRPr="00833C1F" w:rsidRDefault="00BF06D9" w:rsidP="00BF06D9">
            <w:pPr>
              <w:rPr>
                <w:rFonts w:ascii="Verdana" w:hAnsi="Verdana"/>
                <w:sz w:val="18"/>
                <w:szCs w:val="18"/>
              </w:rPr>
            </w:pPr>
          </w:p>
          <w:p w14:paraId="433514D5" w14:textId="1C885A00" w:rsidR="00BF06D9" w:rsidRPr="008E10F3" w:rsidRDefault="00BF06D9" w:rsidP="00BF06D9">
            <w:pPr>
              <w:rPr>
                <w:rFonts w:ascii="Verdana" w:hAnsi="Verdana"/>
                <w:sz w:val="18"/>
                <w:szCs w:val="18"/>
              </w:rPr>
            </w:pPr>
            <w:r w:rsidRPr="00833C1F">
              <w:rPr>
                <w:rFonts w:ascii="Verdana" w:hAnsi="Verdana"/>
                <w:sz w:val="18"/>
                <w:szCs w:val="18"/>
              </w:rPr>
              <w:t>Transporter, other staff or students, members of the public may be injured as the result of a traffic collision.</w:t>
            </w:r>
          </w:p>
        </w:tc>
        <w:tc>
          <w:tcPr>
            <w:tcW w:w="6804" w:type="dxa"/>
          </w:tcPr>
          <w:p w14:paraId="6D8B3A51" w14:textId="10979876" w:rsidR="00BF06D9" w:rsidRDefault="00BF06D9" w:rsidP="00BF06D9">
            <w:pPr>
              <w:jc w:val="both"/>
              <w:rPr>
                <w:rFonts w:ascii="Verdana" w:hAnsi="Verdana"/>
                <w:sz w:val="18"/>
                <w:szCs w:val="18"/>
              </w:rPr>
            </w:pPr>
            <w:r>
              <w:rPr>
                <w:rFonts w:ascii="Verdana" w:hAnsi="Verdana"/>
                <w:sz w:val="18"/>
                <w:szCs w:val="18"/>
              </w:rPr>
              <w:lastRenderedPageBreak/>
              <w:t>Persons involved in transportation must have completed manual handling techniques training.</w:t>
            </w:r>
          </w:p>
          <w:p w14:paraId="1149376E" w14:textId="77777777" w:rsidR="00BF06D9" w:rsidRDefault="00BF06D9" w:rsidP="00BF06D9">
            <w:pPr>
              <w:jc w:val="both"/>
              <w:rPr>
                <w:rFonts w:ascii="Verdana" w:hAnsi="Verdana"/>
                <w:sz w:val="18"/>
                <w:szCs w:val="18"/>
              </w:rPr>
            </w:pPr>
          </w:p>
          <w:p w14:paraId="126E6491" w14:textId="2CAC333B" w:rsidR="00482898" w:rsidRDefault="00BF06D9" w:rsidP="00BF06D9">
            <w:pPr>
              <w:jc w:val="both"/>
              <w:rPr>
                <w:rFonts w:ascii="Verdana" w:hAnsi="Verdana"/>
                <w:sz w:val="18"/>
                <w:szCs w:val="18"/>
              </w:rPr>
            </w:pPr>
            <w:r>
              <w:rPr>
                <w:rFonts w:ascii="Verdana" w:hAnsi="Verdana"/>
                <w:sz w:val="18"/>
                <w:szCs w:val="18"/>
              </w:rPr>
              <w:t xml:space="preserve">Transport of chemicals must be carried out by more than one person </w:t>
            </w:r>
            <w:proofErr w:type="gramStart"/>
            <w:r>
              <w:rPr>
                <w:rFonts w:ascii="Verdana" w:hAnsi="Verdana"/>
                <w:sz w:val="18"/>
                <w:szCs w:val="18"/>
              </w:rPr>
              <w:t>i.e.</w:t>
            </w:r>
            <w:proofErr w:type="gramEnd"/>
            <w:r>
              <w:rPr>
                <w:rFonts w:ascii="Verdana" w:hAnsi="Verdana"/>
                <w:sz w:val="18"/>
                <w:szCs w:val="18"/>
              </w:rPr>
              <w:t xml:space="preserve"> in pairs or greater. </w:t>
            </w:r>
            <w:r w:rsidR="00DF216D">
              <w:rPr>
                <w:rFonts w:ascii="Verdana" w:hAnsi="Verdana"/>
                <w:sz w:val="18"/>
                <w:szCs w:val="18"/>
              </w:rPr>
              <w:t>An in</w:t>
            </w:r>
            <w:r w:rsidR="00482898">
              <w:rPr>
                <w:rFonts w:ascii="Verdana" w:hAnsi="Verdana"/>
                <w:sz w:val="18"/>
                <w:szCs w:val="18"/>
              </w:rPr>
              <w:t>-building buddy can be used to check in with to confirm the destination building has been reached safely.</w:t>
            </w:r>
          </w:p>
          <w:p w14:paraId="40E03022" w14:textId="3C292B49" w:rsidR="00BF06D9" w:rsidRDefault="00BF06D9" w:rsidP="00BF06D9">
            <w:pPr>
              <w:jc w:val="both"/>
              <w:rPr>
                <w:rFonts w:ascii="Verdana" w:hAnsi="Verdana"/>
                <w:sz w:val="18"/>
                <w:szCs w:val="18"/>
              </w:rPr>
            </w:pPr>
            <w:r>
              <w:rPr>
                <w:rFonts w:ascii="Verdana" w:hAnsi="Verdana"/>
                <w:sz w:val="18"/>
                <w:szCs w:val="18"/>
              </w:rPr>
              <w:t xml:space="preserve">A spill kit, appropriate to the chemical class, must be present during transit in case of container breakage. </w:t>
            </w:r>
            <w:r w:rsidR="00482898">
              <w:rPr>
                <w:rFonts w:ascii="Verdana" w:hAnsi="Verdana"/>
                <w:sz w:val="18"/>
                <w:szCs w:val="18"/>
              </w:rPr>
              <w:t xml:space="preserve">A list of transported chemicals </w:t>
            </w:r>
            <w:r>
              <w:rPr>
                <w:rFonts w:ascii="Verdana" w:hAnsi="Verdana"/>
                <w:sz w:val="18"/>
                <w:szCs w:val="18"/>
              </w:rPr>
              <w:t xml:space="preserve">must be </w:t>
            </w:r>
            <w:r w:rsidR="00482898">
              <w:rPr>
                <w:rFonts w:ascii="Verdana" w:hAnsi="Verdana"/>
                <w:sz w:val="18"/>
                <w:szCs w:val="18"/>
              </w:rPr>
              <w:t>transported with the chemicals</w:t>
            </w:r>
            <w:r>
              <w:rPr>
                <w:rFonts w:ascii="Verdana" w:hAnsi="Verdana"/>
                <w:sz w:val="18"/>
                <w:szCs w:val="18"/>
              </w:rPr>
              <w:t xml:space="preserve">. Incompatible materials </w:t>
            </w:r>
            <w:r w:rsidR="00482898">
              <w:rPr>
                <w:rFonts w:ascii="Verdana" w:hAnsi="Verdana"/>
                <w:sz w:val="18"/>
                <w:szCs w:val="18"/>
              </w:rPr>
              <w:t>must not be transported in the same packaging/carrier</w:t>
            </w:r>
            <w:r>
              <w:rPr>
                <w:rFonts w:ascii="Verdana" w:hAnsi="Verdana"/>
                <w:sz w:val="18"/>
                <w:szCs w:val="18"/>
              </w:rPr>
              <w:t xml:space="preserve">. </w:t>
            </w:r>
          </w:p>
          <w:p w14:paraId="5010611E" w14:textId="1F6AAA7F" w:rsidR="00482898" w:rsidRDefault="00482898" w:rsidP="00BF06D9">
            <w:pPr>
              <w:jc w:val="both"/>
              <w:rPr>
                <w:rFonts w:ascii="Verdana" w:hAnsi="Verdana"/>
                <w:sz w:val="18"/>
                <w:szCs w:val="18"/>
              </w:rPr>
            </w:pPr>
          </w:p>
          <w:p w14:paraId="6C443AFB" w14:textId="6803562D" w:rsidR="00482898" w:rsidRDefault="00482898" w:rsidP="00482898">
            <w:pPr>
              <w:jc w:val="both"/>
              <w:rPr>
                <w:rFonts w:ascii="Verdana" w:hAnsi="Verdana"/>
                <w:sz w:val="18"/>
                <w:szCs w:val="18"/>
              </w:rPr>
            </w:pPr>
            <w:r w:rsidRPr="00833C1F">
              <w:rPr>
                <w:rFonts w:ascii="Verdana" w:hAnsi="Verdana"/>
                <w:sz w:val="18"/>
                <w:szCs w:val="18"/>
              </w:rPr>
              <w:t>All chemicals are transported in suitable,</w:t>
            </w:r>
            <w:r>
              <w:rPr>
                <w:rFonts w:ascii="Verdana" w:hAnsi="Verdana"/>
                <w:sz w:val="18"/>
                <w:szCs w:val="18"/>
              </w:rPr>
              <w:t xml:space="preserve"> robust, properly labelled containers (e.g., </w:t>
            </w:r>
            <w:r w:rsidRPr="00833C1F">
              <w:rPr>
                <w:rFonts w:ascii="Verdana" w:hAnsi="Verdana"/>
                <w:sz w:val="18"/>
                <w:szCs w:val="18"/>
              </w:rPr>
              <w:t>sealed boxes, Winchester carriers…) Large quantities must be moved on suitable trolleys.</w:t>
            </w:r>
            <w:r>
              <w:rPr>
                <w:rFonts w:ascii="Verdana" w:hAnsi="Verdana"/>
                <w:sz w:val="18"/>
                <w:szCs w:val="18"/>
              </w:rPr>
              <w:t xml:space="preserve"> If trolley is used for </w:t>
            </w:r>
            <w:proofErr w:type="gramStart"/>
            <w:r>
              <w:rPr>
                <w:rFonts w:ascii="Verdana" w:hAnsi="Verdana"/>
                <w:sz w:val="18"/>
                <w:szCs w:val="18"/>
              </w:rPr>
              <w:t>transport</w:t>
            </w:r>
            <w:proofErr w:type="gramEnd"/>
            <w:r>
              <w:rPr>
                <w:rFonts w:ascii="Verdana" w:hAnsi="Verdana"/>
                <w:sz w:val="18"/>
                <w:szCs w:val="18"/>
              </w:rPr>
              <w:t xml:space="preserve"> then trolley must be visually and physically checked for any fault, loose wheels etc. before use. Trolley must be a suitable mode of transport for package and also for route to be taken across campus. </w:t>
            </w:r>
          </w:p>
          <w:p w14:paraId="5A1B8182" w14:textId="77777777" w:rsidR="00482898" w:rsidRDefault="00482898" w:rsidP="00BF06D9">
            <w:pPr>
              <w:jc w:val="both"/>
              <w:rPr>
                <w:rFonts w:ascii="Verdana" w:hAnsi="Verdana"/>
                <w:sz w:val="18"/>
                <w:szCs w:val="18"/>
              </w:rPr>
            </w:pPr>
          </w:p>
          <w:p w14:paraId="73A35287" w14:textId="77777777" w:rsidR="00BF06D9" w:rsidRDefault="00BF06D9" w:rsidP="00BF06D9">
            <w:pPr>
              <w:jc w:val="both"/>
              <w:rPr>
                <w:rFonts w:ascii="Verdana" w:hAnsi="Verdana"/>
                <w:sz w:val="18"/>
                <w:szCs w:val="18"/>
              </w:rPr>
            </w:pPr>
          </w:p>
          <w:p w14:paraId="2FD1C1FD" w14:textId="77777777" w:rsidR="00482898" w:rsidRDefault="00482898" w:rsidP="00BF06D9">
            <w:pPr>
              <w:jc w:val="both"/>
              <w:rPr>
                <w:rFonts w:ascii="Verdana" w:hAnsi="Verdana"/>
                <w:sz w:val="18"/>
                <w:szCs w:val="18"/>
              </w:rPr>
            </w:pPr>
          </w:p>
          <w:p w14:paraId="67C34512" w14:textId="77777777" w:rsidR="00482898" w:rsidRDefault="00482898" w:rsidP="00BF06D9">
            <w:pPr>
              <w:jc w:val="both"/>
              <w:rPr>
                <w:rFonts w:ascii="Verdana" w:hAnsi="Verdana"/>
                <w:sz w:val="18"/>
                <w:szCs w:val="18"/>
              </w:rPr>
            </w:pPr>
          </w:p>
          <w:p w14:paraId="610407C6" w14:textId="77777777" w:rsidR="00482898" w:rsidRDefault="00482898" w:rsidP="00BF06D9">
            <w:pPr>
              <w:jc w:val="both"/>
              <w:rPr>
                <w:rFonts w:ascii="Verdana" w:hAnsi="Verdana"/>
                <w:sz w:val="18"/>
                <w:szCs w:val="18"/>
              </w:rPr>
            </w:pPr>
          </w:p>
          <w:p w14:paraId="5BA1FE80" w14:textId="2562FB2A" w:rsidR="00BF06D9" w:rsidRDefault="00BF06D9" w:rsidP="00BF06D9">
            <w:pPr>
              <w:jc w:val="both"/>
              <w:rPr>
                <w:rFonts w:ascii="Verdana" w:hAnsi="Verdana"/>
                <w:sz w:val="18"/>
                <w:szCs w:val="18"/>
              </w:rPr>
            </w:pPr>
            <w:r>
              <w:rPr>
                <w:rFonts w:ascii="Verdana" w:hAnsi="Verdana"/>
                <w:sz w:val="18"/>
                <w:szCs w:val="18"/>
              </w:rPr>
              <w:t>The</w:t>
            </w:r>
            <w:r w:rsidRPr="007A305C">
              <w:rPr>
                <w:rFonts w:ascii="Verdana" w:hAnsi="Verdana"/>
                <w:sz w:val="18"/>
                <w:szCs w:val="18"/>
              </w:rPr>
              <w:t xml:space="preserve"> route to be travelled</w:t>
            </w:r>
            <w:r>
              <w:rPr>
                <w:rFonts w:ascii="Verdana" w:hAnsi="Verdana"/>
                <w:sz w:val="18"/>
                <w:szCs w:val="18"/>
              </w:rPr>
              <w:t xml:space="preserve"> will be checked immediately prior to transport and</w:t>
            </w:r>
            <w:r w:rsidRPr="007A305C">
              <w:rPr>
                <w:rFonts w:ascii="Verdana" w:hAnsi="Verdana"/>
                <w:sz w:val="18"/>
                <w:szCs w:val="18"/>
              </w:rPr>
              <w:t xml:space="preserve"> must be free from obstructions </w:t>
            </w:r>
            <w:r>
              <w:rPr>
                <w:rFonts w:ascii="Verdana" w:hAnsi="Verdana"/>
                <w:sz w:val="18"/>
                <w:szCs w:val="18"/>
              </w:rPr>
              <w:t>and</w:t>
            </w:r>
            <w:r w:rsidRPr="007A305C">
              <w:rPr>
                <w:rFonts w:ascii="Verdana" w:hAnsi="Verdana"/>
                <w:sz w:val="18"/>
                <w:szCs w:val="18"/>
              </w:rPr>
              <w:t xml:space="preserve"> slip, trip </w:t>
            </w:r>
            <w:r>
              <w:rPr>
                <w:rFonts w:ascii="Verdana" w:hAnsi="Verdana"/>
                <w:sz w:val="18"/>
                <w:szCs w:val="18"/>
              </w:rPr>
              <w:t>and</w:t>
            </w:r>
            <w:r w:rsidRPr="007A305C">
              <w:rPr>
                <w:rFonts w:ascii="Verdana" w:hAnsi="Verdana"/>
                <w:sz w:val="18"/>
                <w:szCs w:val="18"/>
              </w:rPr>
              <w:t xml:space="preserve"> fall hazards. </w:t>
            </w:r>
          </w:p>
          <w:p w14:paraId="70AD5F45" w14:textId="77777777" w:rsidR="00BF06D9" w:rsidRDefault="00BF06D9" w:rsidP="00BF06D9">
            <w:pPr>
              <w:jc w:val="both"/>
              <w:rPr>
                <w:rFonts w:ascii="Verdana" w:hAnsi="Verdana"/>
                <w:sz w:val="18"/>
                <w:szCs w:val="18"/>
              </w:rPr>
            </w:pPr>
          </w:p>
          <w:p w14:paraId="462CD40D" w14:textId="77777777" w:rsidR="00BF06D9" w:rsidRDefault="00BF06D9" w:rsidP="00BF06D9">
            <w:pPr>
              <w:jc w:val="both"/>
              <w:rPr>
                <w:rFonts w:ascii="Verdana" w:hAnsi="Verdana"/>
                <w:sz w:val="18"/>
                <w:szCs w:val="18"/>
              </w:rPr>
            </w:pPr>
          </w:p>
          <w:p w14:paraId="40CFC579" w14:textId="6475FCD2" w:rsidR="00BF06D9" w:rsidRDefault="00BF06D9" w:rsidP="00BF06D9">
            <w:pPr>
              <w:jc w:val="both"/>
              <w:rPr>
                <w:rFonts w:ascii="Verdana" w:hAnsi="Verdana"/>
                <w:sz w:val="18"/>
                <w:szCs w:val="18"/>
              </w:rPr>
            </w:pPr>
          </w:p>
        </w:tc>
        <w:tc>
          <w:tcPr>
            <w:tcW w:w="1134" w:type="dxa"/>
          </w:tcPr>
          <w:p w14:paraId="7DD7891F" w14:textId="7F4E4269" w:rsidR="00BF06D9" w:rsidRDefault="00BF06D9" w:rsidP="00BF06D9">
            <w:pPr>
              <w:rPr>
                <w:rFonts w:ascii="Verdana" w:hAnsi="Verdana"/>
                <w:sz w:val="18"/>
                <w:szCs w:val="18"/>
              </w:rPr>
            </w:pPr>
            <w:r>
              <w:rPr>
                <w:rFonts w:ascii="Verdana" w:hAnsi="Verdana"/>
                <w:sz w:val="18"/>
                <w:szCs w:val="18"/>
              </w:rPr>
              <w:lastRenderedPageBreak/>
              <w:t>Medium</w:t>
            </w:r>
          </w:p>
        </w:tc>
        <w:tc>
          <w:tcPr>
            <w:tcW w:w="992" w:type="dxa"/>
          </w:tcPr>
          <w:p w14:paraId="50B4661E" w14:textId="77777777" w:rsidR="00BF06D9" w:rsidRDefault="00BF06D9" w:rsidP="00BF06D9">
            <w:pPr>
              <w:jc w:val="center"/>
              <w:rPr>
                <w:rFonts w:ascii="Verdana" w:hAnsi="Verdana"/>
                <w:sz w:val="18"/>
                <w:szCs w:val="18"/>
              </w:rPr>
            </w:pPr>
            <w:r>
              <w:rPr>
                <w:rFonts w:ascii="Verdana" w:hAnsi="Verdana"/>
                <w:sz w:val="18"/>
                <w:szCs w:val="18"/>
              </w:rPr>
              <w:t>A</w:t>
            </w:r>
          </w:p>
        </w:tc>
      </w:tr>
      <w:tr w:rsidR="00A274C5" w:rsidRPr="00EA7738" w14:paraId="51431B28" w14:textId="77777777" w:rsidTr="00064D94">
        <w:trPr>
          <w:jc w:val="center"/>
        </w:trPr>
        <w:tc>
          <w:tcPr>
            <w:tcW w:w="1980" w:type="dxa"/>
            <w:tcBorders>
              <w:top w:val="single" w:sz="4" w:space="0" w:color="auto"/>
              <w:left w:val="single" w:sz="4" w:space="0" w:color="auto"/>
              <w:bottom w:val="single" w:sz="4" w:space="0" w:color="auto"/>
              <w:right w:val="single" w:sz="4" w:space="0" w:color="auto"/>
            </w:tcBorders>
          </w:tcPr>
          <w:p w14:paraId="7212CAF0" w14:textId="3CF462BA" w:rsidR="00A274C5" w:rsidRPr="002807AA" w:rsidRDefault="005E77F8" w:rsidP="00A1590E">
            <w:pPr>
              <w:rPr>
                <w:rFonts w:ascii="Verdana" w:hAnsi="Verdana"/>
                <w:sz w:val="18"/>
                <w:szCs w:val="18"/>
              </w:rPr>
            </w:pPr>
            <w:bookmarkStart w:id="0" w:name="_Hlk67059030"/>
            <w:r w:rsidRPr="002807AA">
              <w:rPr>
                <w:rFonts w:ascii="Verdana" w:hAnsi="Verdana"/>
                <w:sz w:val="18"/>
                <w:szCs w:val="18"/>
              </w:rPr>
              <w:t>Packaging</w:t>
            </w:r>
            <w:r w:rsidR="00A274C5" w:rsidRPr="002807AA">
              <w:rPr>
                <w:rFonts w:ascii="Verdana" w:hAnsi="Verdana"/>
                <w:sz w:val="18"/>
                <w:szCs w:val="18"/>
              </w:rPr>
              <w:t xml:space="preserve"> </w:t>
            </w:r>
            <w:r w:rsidR="00AB321A" w:rsidRPr="002807AA">
              <w:rPr>
                <w:rFonts w:ascii="Verdana" w:hAnsi="Verdana"/>
                <w:sz w:val="18"/>
                <w:szCs w:val="18"/>
              </w:rPr>
              <w:t>and</w:t>
            </w:r>
            <w:r w:rsidR="00A274C5" w:rsidRPr="002807AA">
              <w:rPr>
                <w:rFonts w:ascii="Verdana" w:hAnsi="Verdana"/>
                <w:sz w:val="18"/>
                <w:szCs w:val="18"/>
              </w:rPr>
              <w:t xml:space="preserve"> transport of </w:t>
            </w:r>
            <w:r w:rsidR="00A1590E" w:rsidRPr="002807AA">
              <w:rPr>
                <w:rFonts w:ascii="Verdana" w:hAnsi="Verdana"/>
                <w:sz w:val="18"/>
                <w:szCs w:val="18"/>
              </w:rPr>
              <w:t xml:space="preserve">hazardous chemicals </w:t>
            </w:r>
            <w:proofErr w:type="gramStart"/>
            <w:r w:rsidR="00A1590E" w:rsidRPr="002807AA">
              <w:rPr>
                <w:rFonts w:ascii="Verdana" w:hAnsi="Verdana"/>
                <w:sz w:val="18"/>
                <w:szCs w:val="18"/>
              </w:rPr>
              <w:t>e.g.</w:t>
            </w:r>
            <w:proofErr w:type="gramEnd"/>
            <w:r w:rsidR="00A1590E" w:rsidRPr="002807AA">
              <w:rPr>
                <w:rFonts w:ascii="Verdana" w:hAnsi="Verdana"/>
                <w:sz w:val="18"/>
                <w:szCs w:val="18"/>
              </w:rPr>
              <w:t xml:space="preserve"> </w:t>
            </w:r>
            <w:r w:rsidR="00A274C5" w:rsidRPr="002807AA">
              <w:rPr>
                <w:rFonts w:ascii="Verdana" w:hAnsi="Verdana"/>
                <w:sz w:val="18"/>
                <w:szCs w:val="18"/>
              </w:rPr>
              <w:t>flammable</w:t>
            </w:r>
            <w:r w:rsidR="00A1590E" w:rsidRPr="002807AA">
              <w:rPr>
                <w:rFonts w:ascii="Verdana" w:hAnsi="Verdana"/>
                <w:sz w:val="18"/>
                <w:szCs w:val="18"/>
              </w:rPr>
              <w:t>, corrosive, CMRs</w:t>
            </w:r>
          </w:p>
          <w:p w14:paraId="4BE3C572" w14:textId="77777777" w:rsidR="00A1590E" w:rsidRPr="002807AA" w:rsidRDefault="00A1590E" w:rsidP="00A1590E">
            <w:pPr>
              <w:rPr>
                <w:rFonts w:ascii="Verdana" w:hAnsi="Verdana"/>
                <w:sz w:val="18"/>
                <w:szCs w:val="18"/>
              </w:rPr>
            </w:pPr>
          </w:p>
          <w:p w14:paraId="7C133E7E" w14:textId="4977D965" w:rsidR="00A1590E" w:rsidRPr="002807AA" w:rsidRDefault="00A1590E" w:rsidP="00A1590E">
            <w:pPr>
              <w:rPr>
                <w:rFonts w:ascii="Verdana" w:hAnsi="Verdana"/>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51740B" w14:textId="4585DF22" w:rsidR="00A274C5" w:rsidRPr="002807AA" w:rsidRDefault="00A274C5" w:rsidP="00521DAE">
            <w:pPr>
              <w:rPr>
                <w:rFonts w:ascii="Verdana" w:hAnsi="Verdana"/>
                <w:sz w:val="18"/>
                <w:szCs w:val="18"/>
              </w:rPr>
            </w:pPr>
            <w:r w:rsidRPr="002807AA">
              <w:rPr>
                <w:rFonts w:ascii="Verdana" w:hAnsi="Verdana"/>
                <w:sz w:val="18"/>
                <w:szCs w:val="18"/>
              </w:rPr>
              <w:t xml:space="preserve">Chemical </w:t>
            </w:r>
            <w:r w:rsidR="00A1590E" w:rsidRPr="002807AA">
              <w:rPr>
                <w:rFonts w:ascii="Verdana" w:hAnsi="Verdana"/>
                <w:sz w:val="18"/>
                <w:szCs w:val="18"/>
              </w:rPr>
              <w:t xml:space="preserve">contact </w:t>
            </w:r>
            <w:r w:rsidR="00AB321A" w:rsidRPr="002807AA">
              <w:rPr>
                <w:rFonts w:ascii="Verdana" w:hAnsi="Verdana"/>
                <w:sz w:val="18"/>
                <w:szCs w:val="18"/>
              </w:rPr>
              <w:t>and</w:t>
            </w:r>
            <w:r w:rsidR="00A1590E" w:rsidRPr="002807AA">
              <w:rPr>
                <w:rFonts w:ascii="Verdana" w:hAnsi="Verdana"/>
                <w:sz w:val="18"/>
                <w:szCs w:val="18"/>
              </w:rPr>
              <w:t xml:space="preserve">/or </w:t>
            </w:r>
            <w:r w:rsidRPr="002807AA">
              <w:rPr>
                <w:rFonts w:ascii="Verdana" w:hAnsi="Verdana"/>
                <w:sz w:val="18"/>
                <w:szCs w:val="18"/>
              </w:rPr>
              <w:t>exposure</w:t>
            </w:r>
            <w:r w:rsidR="00A1590E" w:rsidRPr="002807AA">
              <w:rPr>
                <w:rFonts w:ascii="Verdana" w:hAnsi="Verdana"/>
                <w:sz w:val="18"/>
                <w:szCs w:val="18"/>
              </w:rPr>
              <w:t xml:space="preserve"> leading to burns, health issues </w:t>
            </w:r>
            <w:r w:rsidR="00AB321A" w:rsidRPr="002807AA">
              <w:rPr>
                <w:rFonts w:ascii="Verdana" w:hAnsi="Verdana"/>
                <w:sz w:val="18"/>
                <w:szCs w:val="18"/>
              </w:rPr>
              <w:t>and</w:t>
            </w:r>
            <w:r w:rsidR="00A1590E" w:rsidRPr="002807AA">
              <w:rPr>
                <w:rFonts w:ascii="Verdana" w:hAnsi="Verdana"/>
                <w:sz w:val="18"/>
                <w:szCs w:val="18"/>
              </w:rPr>
              <w:t>/or fire</w:t>
            </w:r>
          </w:p>
        </w:tc>
        <w:tc>
          <w:tcPr>
            <w:tcW w:w="2268" w:type="dxa"/>
            <w:tcBorders>
              <w:top w:val="single" w:sz="4" w:space="0" w:color="auto"/>
              <w:left w:val="single" w:sz="4" w:space="0" w:color="auto"/>
              <w:bottom w:val="single" w:sz="4" w:space="0" w:color="auto"/>
              <w:right w:val="single" w:sz="4" w:space="0" w:color="auto"/>
            </w:tcBorders>
          </w:tcPr>
          <w:p w14:paraId="14DD7EAC" w14:textId="67584991" w:rsidR="00A274C5" w:rsidRPr="002807AA" w:rsidRDefault="00A274C5" w:rsidP="00521DAE">
            <w:pPr>
              <w:rPr>
                <w:rFonts w:ascii="Verdana" w:hAnsi="Verdana"/>
                <w:sz w:val="18"/>
                <w:szCs w:val="18"/>
              </w:rPr>
            </w:pPr>
            <w:r w:rsidRPr="002807AA">
              <w:rPr>
                <w:rFonts w:ascii="Verdana" w:hAnsi="Verdana"/>
                <w:sz w:val="18"/>
                <w:szCs w:val="18"/>
              </w:rPr>
              <w:t xml:space="preserve">Staff, students, </w:t>
            </w:r>
            <w:r w:rsidR="00AB321A" w:rsidRPr="002807AA">
              <w:rPr>
                <w:rFonts w:ascii="Verdana" w:hAnsi="Verdana"/>
                <w:sz w:val="18"/>
                <w:szCs w:val="18"/>
              </w:rPr>
              <w:t>and</w:t>
            </w:r>
            <w:r w:rsidRPr="002807AA">
              <w:rPr>
                <w:rFonts w:ascii="Verdana" w:hAnsi="Verdana"/>
                <w:sz w:val="18"/>
                <w:szCs w:val="18"/>
              </w:rPr>
              <w:t xml:space="preserve"> visitors to labs may be affected by a chemical spillage</w:t>
            </w:r>
          </w:p>
        </w:tc>
        <w:tc>
          <w:tcPr>
            <w:tcW w:w="6804" w:type="dxa"/>
            <w:tcBorders>
              <w:top w:val="single" w:sz="4" w:space="0" w:color="auto"/>
              <w:left w:val="single" w:sz="4" w:space="0" w:color="auto"/>
              <w:bottom w:val="single" w:sz="4" w:space="0" w:color="auto"/>
              <w:right w:val="single" w:sz="4" w:space="0" w:color="auto"/>
            </w:tcBorders>
          </w:tcPr>
          <w:p w14:paraId="1C0C0422" w14:textId="1FD31F27" w:rsidR="00A274C5" w:rsidRPr="00703003" w:rsidRDefault="00A274C5" w:rsidP="00521DAE">
            <w:pPr>
              <w:jc w:val="both"/>
              <w:rPr>
                <w:rFonts w:ascii="Verdana" w:hAnsi="Verdana"/>
                <w:sz w:val="18"/>
                <w:szCs w:val="18"/>
              </w:rPr>
            </w:pPr>
            <w:bookmarkStart w:id="1" w:name="OLE_LINK28"/>
            <w:r w:rsidRPr="002807AA">
              <w:rPr>
                <w:rFonts w:ascii="Verdana" w:hAnsi="Verdana"/>
                <w:sz w:val="18"/>
                <w:szCs w:val="18"/>
              </w:rPr>
              <w:t xml:space="preserve">This activity is only to be carried out by fully trained </w:t>
            </w:r>
            <w:r w:rsidR="00AB321A" w:rsidRPr="002807AA">
              <w:rPr>
                <w:rFonts w:ascii="Verdana" w:hAnsi="Verdana"/>
                <w:sz w:val="18"/>
                <w:szCs w:val="18"/>
              </w:rPr>
              <w:t>and</w:t>
            </w:r>
            <w:r w:rsidRPr="002807AA">
              <w:rPr>
                <w:rFonts w:ascii="Verdana" w:hAnsi="Verdana"/>
                <w:sz w:val="18"/>
                <w:szCs w:val="18"/>
              </w:rPr>
              <w:t xml:space="preserve"> competent personnel who are aware of all the associated risks of transporting hazardous substances (REF 1). </w:t>
            </w:r>
          </w:p>
          <w:p w14:paraId="14073A36" w14:textId="1D07B168" w:rsidR="00A274C5" w:rsidRPr="00BD4C56" w:rsidRDefault="00A274C5" w:rsidP="00521DAE">
            <w:pPr>
              <w:jc w:val="both"/>
              <w:rPr>
                <w:rFonts w:ascii="Verdana" w:hAnsi="Verdana"/>
                <w:sz w:val="18"/>
                <w:szCs w:val="18"/>
                <w:highlight w:val="yellow"/>
              </w:rPr>
            </w:pPr>
            <w:r w:rsidRPr="00BD4C56">
              <w:rPr>
                <w:rFonts w:ascii="Verdana" w:hAnsi="Verdana"/>
                <w:sz w:val="18"/>
                <w:szCs w:val="18"/>
                <w:highlight w:val="yellow"/>
              </w:rPr>
              <w:t xml:space="preserve">The flammable solvents potentially involved: </w:t>
            </w:r>
            <w:r w:rsidR="009271F3" w:rsidRPr="00BD4C56">
              <w:rPr>
                <w:rFonts w:ascii="Verdana" w:hAnsi="Verdana"/>
                <w:sz w:val="18"/>
                <w:szCs w:val="18"/>
                <w:highlight w:val="yellow"/>
              </w:rPr>
              <w:t>[insert]</w:t>
            </w:r>
          </w:p>
          <w:p w14:paraId="4B2D9A87" w14:textId="011C6C27" w:rsidR="00A1590E" w:rsidRPr="00BD4C56" w:rsidRDefault="00A1590E" w:rsidP="00521DAE">
            <w:pPr>
              <w:jc w:val="both"/>
              <w:rPr>
                <w:rFonts w:ascii="Verdana" w:hAnsi="Verdana"/>
                <w:sz w:val="18"/>
                <w:szCs w:val="18"/>
                <w:highlight w:val="yellow"/>
              </w:rPr>
            </w:pPr>
            <w:r w:rsidRPr="00BD4C56">
              <w:rPr>
                <w:rFonts w:ascii="Verdana" w:hAnsi="Verdana"/>
                <w:sz w:val="18"/>
                <w:szCs w:val="18"/>
                <w:highlight w:val="yellow"/>
              </w:rPr>
              <w:t>The corrosive chemicals potentially involved: [insert].</w:t>
            </w:r>
          </w:p>
          <w:p w14:paraId="5621D537" w14:textId="7779D475" w:rsidR="00A1590E" w:rsidRPr="00BD4C56" w:rsidRDefault="00A1590E" w:rsidP="00A1590E">
            <w:pPr>
              <w:jc w:val="both"/>
              <w:rPr>
                <w:rFonts w:ascii="Verdana" w:hAnsi="Verdana"/>
                <w:sz w:val="18"/>
                <w:szCs w:val="18"/>
                <w:highlight w:val="yellow"/>
              </w:rPr>
            </w:pPr>
            <w:r w:rsidRPr="00BD4C56">
              <w:rPr>
                <w:rFonts w:ascii="Verdana" w:hAnsi="Verdana"/>
                <w:sz w:val="18"/>
                <w:szCs w:val="18"/>
                <w:highlight w:val="yellow"/>
              </w:rPr>
              <w:t>The hazardous chemicals potentially involved: [insert].</w:t>
            </w:r>
          </w:p>
          <w:p w14:paraId="6B107CB0" w14:textId="55535765" w:rsidR="00A1590E" w:rsidRPr="00BD4C56" w:rsidRDefault="00A1590E" w:rsidP="00A1590E">
            <w:pPr>
              <w:jc w:val="both"/>
              <w:rPr>
                <w:rFonts w:ascii="Verdana" w:hAnsi="Verdana"/>
                <w:sz w:val="18"/>
                <w:szCs w:val="18"/>
                <w:highlight w:val="yellow"/>
              </w:rPr>
            </w:pPr>
            <w:r w:rsidRPr="00BD4C56">
              <w:rPr>
                <w:rFonts w:ascii="Verdana" w:hAnsi="Verdana"/>
                <w:sz w:val="18"/>
                <w:szCs w:val="18"/>
                <w:highlight w:val="yellow"/>
              </w:rPr>
              <w:t>The CMRs potentially involved: [insert].</w:t>
            </w:r>
          </w:p>
          <w:p w14:paraId="794C9880" w14:textId="0A836C67" w:rsidR="005E77F8" w:rsidRDefault="005E77F8" w:rsidP="00A1590E">
            <w:pPr>
              <w:jc w:val="both"/>
              <w:rPr>
                <w:rFonts w:ascii="Verdana" w:hAnsi="Verdana"/>
                <w:sz w:val="18"/>
                <w:szCs w:val="18"/>
                <w:highlight w:val="cyan"/>
              </w:rPr>
            </w:pPr>
          </w:p>
          <w:p w14:paraId="32451691" w14:textId="7B968B56" w:rsidR="005E77F8" w:rsidRDefault="00817B5B" w:rsidP="005E77F8">
            <w:pPr>
              <w:jc w:val="both"/>
              <w:rPr>
                <w:rFonts w:ascii="Verdana" w:hAnsi="Verdana"/>
                <w:sz w:val="18"/>
                <w:szCs w:val="18"/>
              </w:rPr>
            </w:pPr>
            <w:r>
              <w:rPr>
                <w:rFonts w:ascii="Verdana" w:hAnsi="Verdana"/>
                <w:sz w:val="18"/>
                <w:szCs w:val="18"/>
              </w:rPr>
              <w:t>No</w:t>
            </w:r>
            <w:r w:rsidR="00462F52">
              <w:rPr>
                <w:rFonts w:ascii="Verdana" w:hAnsi="Verdana"/>
                <w:sz w:val="18"/>
                <w:szCs w:val="18"/>
              </w:rPr>
              <w:t>n</w:t>
            </w:r>
            <w:r>
              <w:rPr>
                <w:rFonts w:ascii="Verdana" w:hAnsi="Verdana"/>
                <w:sz w:val="18"/>
                <w:szCs w:val="18"/>
              </w:rPr>
              <w:t>-hazardous or l</w:t>
            </w:r>
            <w:r w:rsidR="005E77F8">
              <w:rPr>
                <w:rFonts w:ascii="Verdana" w:hAnsi="Verdana"/>
                <w:sz w:val="18"/>
                <w:szCs w:val="18"/>
              </w:rPr>
              <w:t>ow risk chemicals (dilute reagents, salts etc.); all chemicals should be securely sealed. Liquids can be carried in a suitable purpose designed carrier</w:t>
            </w:r>
            <w:r w:rsidR="002807AA">
              <w:rPr>
                <w:rFonts w:ascii="Verdana" w:hAnsi="Verdana"/>
                <w:sz w:val="18"/>
                <w:szCs w:val="18"/>
              </w:rPr>
              <w:t xml:space="preserve"> e.g., Winchester carrier or lidded bucket</w:t>
            </w:r>
            <w:r w:rsidR="005E77F8">
              <w:rPr>
                <w:rFonts w:ascii="Verdana" w:hAnsi="Verdana"/>
                <w:sz w:val="18"/>
                <w:szCs w:val="18"/>
              </w:rPr>
              <w:t xml:space="preserve">. </w:t>
            </w:r>
            <w:r w:rsidR="002807AA">
              <w:rPr>
                <w:rFonts w:ascii="Verdana" w:hAnsi="Verdana"/>
                <w:sz w:val="18"/>
                <w:szCs w:val="18"/>
              </w:rPr>
              <w:t xml:space="preserve">Planning should </w:t>
            </w:r>
            <w:r w:rsidR="005E77F8" w:rsidRPr="007A305C">
              <w:rPr>
                <w:rFonts w:ascii="Verdana" w:hAnsi="Verdana"/>
                <w:sz w:val="18"/>
                <w:szCs w:val="18"/>
              </w:rPr>
              <w:t xml:space="preserve">avoid </w:t>
            </w:r>
            <w:r>
              <w:rPr>
                <w:rFonts w:ascii="Verdana" w:hAnsi="Verdana"/>
                <w:sz w:val="18"/>
                <w:szCs w:val="18"/>
              </w:rPr>
              <w:t xml:space="preserve">busy areas of </w:t>
            </w:r>
            <w:r w:rsidR="005E77F8" w:rsidRPr="007A305C">
              <w:rPr>
                <w:rFonts w:ascii="Verdana" w:hAnsi="Verdana"/>
                <w:sz w:val="18"/>
                <w:szCs w:val="18"/>
              </w:rPr>
              <w:t>buil</w:t>
            </w:r>
            <w:r>
              <w:rPr>
                <w:rFonts w:ascii="Verdana" w:hAnsi="Verdana"/>
                <w:sz w:val="18"/>
                <w:szCs w:val="18"/>
              </w:rPr>
              <w:t xml:space="preserve">dings </w:t>
            </w:r>
            <w:r w:rsidR="00AB321A">
              <w:rPr>
                <w:rFonts w:ascii="Verdana" w:hAnsi="Verdana"/>
                <w:sz w:val="18"/>
                <w:szCs w:val="18"/>
              </w:rPr>
              <w:t>and</w:t>
            </w:r>
            <w:r>
              <w:rPr>
                <w:rFonts w:ascii="Verdana" w:hAnsi="Verdana"/>
                <w:sz w:val="18"/>
                <w:szCs w:val="18"/>
              </w:rPr>
              <w:t xml:space="preserve"> roads during transport.</w:t>
            </w:r>
          </w:p>
          <w:p w14:paraId="2B53EB31" w14:textId="77777777" w:rsidR="00817B5B" w:rsidRDefault="00817B5B" w:rsidP="005E77F8">
            <w:pPr>
              <w:jc w:val="both"/>
              <w:rPr>
                <w:rFonts w:ascii="Verdana" w:hAnsi="Verdana"/>
                <w:sz w:val="18"/>
                <w:szCs w:val="18"/>
              </w:rPr>
            </w:pPr>
          </w:p>
          <w:p w14:paraId="1F7F93B7" w14:textId="5EE7D1B4" w:rsidR="005E77F8" w:rsidRDefault="005E77F8" w:rsidP="005E77F8">
            <w:pPr>
              <w:jc w:val="both"/>
              <w:rPr>
                <w:rFonts w:ascii="Verdana" w:hAnsi="Verdana"/>
                <w:sz w:val="18"/>
                <w:szCs w:val="18"/>
              </w:rPr>
            </w:pPr>
            <w:r>
              <w:rPr>
                <w:rFonts w:ascii="Verdana" w:hAnsi="Verdana"/>
                <w:sz w:val="18"/>
                <w:szCs w:val="18"/>
              </w:rPr>
              <w:t xml:space="preserve">Medium risk chemicals (corrosive substances, flammable solvents etc.); Chemicals must be sealed </w:t>
            </w:r>
            <w:r w:rsidR="00AB321A">
              <w:rPr>
                <w:rFonts w:ascii="Verdana" w:hAnsi="Verdana"/>
                <w:sz w:val="18"/>
                <w:szCs w:val="18"/>
              </w:rPr>
              <w:t>and</w:t>
            </w:r>
            <w:r>
              <w:rPr>
                <w:rFonts w:ascii="Verdana" w:hAnsi="Verdana"/>
                <w:sz w:val="18"/>
                <w:szCs w:val="18"/>
              </w:rPr>
              <w:t xml:space="preserve"> double bagged or wrapped in cling film to prevent leakage or spillage </w:t>
            </w:r>
            <w:r w:rsidR="00AB321A">
              <w:rPr>
                <w:rFonts w:ascii="Verdana" w:hAnsi="Verdana"/>
                <w:sz w:val="18"/>
                <w:szCs w:val="18"/>
              </w:rPr>
              <w:t>and</w:t>
            </w:r>
            <w:r>
              <w:rPr>
                <w:rFonts w:ascii="Verdana" w:hAnsi="Verdana"/>
                <w:sz w:val="18"/>
                <w:szCs w:val="18"/>
              </w:rPr>
              <w:t xml:space="preserve"> then placed in a suitable plastic container with lid. </w:t>
            </w:r>
            <w:r w:rsidR="00B8036F">
              <w:rPr>
                <w:rFonts w:ascii="Verdana" w:hAnsi="Verdana"/>
                <w:sz w:val="18"/>
                <w:szCs w:val="18"/>
              </w:rPr>
              <w:t>Containers must be kept upright during transfer and storage.</w:t>
            </w:r>
          </w:p>
          <w:p w14:paraId="7C52A18D" w14:textId="77777777" w:rsidR="005E77F8" w:rsidRDefault="005E77F8" w:rsidP="005E77F8">
            <w:pPr>
              <w:jc w:val="both"/>
              <w:rPr>
                <w:rFonts w:ascii="Verdana" w:hAnsi="Verdana"/>
                <w:sz w:val="18"/>
                <w:szCs w:val="18"/>
              </w:rPr>
            </w:pPr>
          </w:p>
          <w:p w14:paraId="090CA8C5" w14:textId="4475930D" w:rsidR="005E77F8" w:rsidRDefault="00817B5B" w:rsidP="005E77F8">
            <w:pPr>
              <w:jc w:val="both"/>
              <w:rPr>
                <w:rFonts w:ascii="Verdana" w:hAnsi="Verdana"/>
                <w:sz w:val="18"/>
                <w:szCs w:val="18"/>
              </w:rPr>
            </w:pPr>
            <w:r>
              <w:rPr>
                <w:rFonts w:ascii="Verdana" w:hAnsi="Verdana"/>
                <w:sz w:val="18"/>
                <w:szCs w:val="18"/>
              </w:rPr>
              <w:t>High risk chemicals (toxic/CMRs</w:t>
            </w:r>
            <w:r w:rsidR="005E77F8">
              <w:rPr>
                <w:rFonts w:ascii="Verdana" w:hAnsi="Verdana"/>
                <w:sz w:val="18"/>
                <w:szCs w:val="18"/>
              </w:rPr>
              <w:t xml:space="preserve">); Movement of these chemicals must only be carried out if no other alternative is possible </w:t>
            </w:r>
            <w:r w:rsidR="00AB321A">
              <w:rPr>
                <w:rFonts w:ascii="Verdana" w:hAnsi="Verdana"/>
                <w:sz w:val="18"/>
                <w:szCs w:val="18"/>
              </w:rPr>
              <w:t>and</w:t>
            </w:r>
            <w:r w:rsidR="005E77F8">
              <w:rPr>
                <w:rFonts w:ascii="Verdana" w:hAnsi="Verdana"/>
                <w:sz w:val="18"/>
                <w:szCs w:val="18"/>
              </w:rPr>
              <w:t xml:space="preserve"> the transport of these chemicals must first be discussed with the </w:t>
            </w:r>
            <w:r>
              <w:rPr>
                <w:rFonts w:ascii="Verdana" w:hAnsi="Verdana"/>
                <w:sz w:val="18"/>
                <w:szCs w:val="18"/>
              </w:rPr>
              <w:t>department / Institute SSA</w:t>
            </w:r>
            <w:r w:rsidR="005E77F8">
              <w:rPr>
                <w:rFonts w:ascii="Verdana" w:hAnsi="Verdana"/>
                <w:sz w:val="18"/>
                <w:szCs w:val="18"/>
              </w:rPr>
              <w:t xml:space="preserve"> to agree on the safest </w:t>
            </w:r>
            <w:r w:rsidR="00AB321A">
              <w:rPr>
                <w:rFonts w:ascii="Verdana" w:hAnsi="Verdana"/>
                <w:sz w:val="18"/>
                <w:szCs w:val="18"/>
              </w:rPr>
              <w:t>and</w:t>
            </w:r>
            <w:r w:rsidR="005E77F8">
              <w:rPr>
                <w:rFonts w:ascii="Verdana" w:hAnsi="Verdana"/>
                <w:sz w:val="18"/>
                <w:szCs w:val="18"/>
              </w:rPr>
              <w:t xml:space="preserve"> most appropriate method</w:t>
            </w:r>
            <w:r w:rsidR="002807AA">
              <w:rPr>
                <w:rFonts w:ascii="Verdana" w:hAnsi="Verdana"/>
                <w:sz w:val="18"/>
                <w:szCs w:val="18"/>
              </w:rPr>
              <w:t>. High risk chemicals must</w:t>
            </w:r>
            <w:r w:rsidR="005E77F8">
              <w:rPr>
                <w:rFonts w:ascii="Verdana" w:hAnsi="Verdana"/>
                <w:sz w:val="18"/>
                <w:szCs w:val="18"/>
              </w:rPr>
              <w:t xml:space="preserve"> be separated according</w:t>
            </w:r>
            <w:r w:rsidR="002807AA">
              <w:rPr>
                <w:rFonts w:ascii="Verdana" w:hAnsi="Verdana"/>
                <w:sz w:val="18"/>
                <w:szCs w:val="18"/>
              </w:rPr>
              <w:t xml:space="preserve"> to </w:t>
            </w:r>
            <w:r w:rsidR="005E77F8">
              <w:rPr>
                <w:rFonts w:ascii="Verdana" w:hAnsi="Verdana"/>
                <w:sz w:val="18"/>
                <w:szCs w:val="18"/>
              </w:rPr>
              <w:t>hazard</w:t>
            </w:r>
            <w:r w:rsidR="002807AA">
              <w:rPr>
                <w:rFonts w:ascii="Verdana" w:hAnsi="Verdana"/>
                <w:sz w:val="18"/>
                <w:szCs w:val="18"/>
              </w:rPr>
              <w:t xml:space="preserve"> category</w:t>
            </w:r>
            <w:r w:rsidR="005E77F8">
              <w:rPr>
                <w:rFonts w:ascii="Verdana" w:hAnsi="Verdana"/>
                <w:sz w:val="18"/>
                <w:szCs w:val="18"/>
              </w:rPr>
              <w:t xml:space="preserve"> </w:t>
            </w:r>
            <w:r w:rsidR="00AB321A">
              <w:rPr>
                <w:rFonts w:ascii="Verdana" w:hAnsi="Verdana"/>
                <w:sz w:val="18"/>
                <w:szCs w:val="18"/>
              </w:rPr>
              <w:t>and</w:t>
            </w:r>
            <w:r w:rsidR="005E77F8">
              <w:rPr>
                <w:rFonts w:ascii="Verdana" w:hAnsi="Verdana"/>
                <w:sz w:val="18"/>
                <w:szCs w:val="18"/>
              </w:rPr>
              <w:t xml:space="preserve"> appropriately packed in UN official boxes ready for transport.</w:t>
            </w:r>
          </w:p>
          <w:p w14:paraId="6ACB7E06" w14:textId="1BAE9216" w:rsidR="00817B5B" w:rsidRDefault="00817B5B" w:rsidP="005E77F8">
            <w:pPr>
              <w:jc w:val="both"/>
              <w:rPr>
                <w:rFonts w:ascii="Verdana" w:hAnsi="Verdana"/>
                <w:sz w:val="18"/>
                <w:szCs w:val="18"/>
              </w:rPr>
            </w:pPr>
          </w:p>
          <w:p w14:paraId="13270AAB" w14:textId="789C3CCA" w:rsidR="00817B5B" w:rsidRDefault="00817B5B" w:rsidP="005E77F8">
            <w:pPr>
              <w:jc w:val="both"/>
              <w:rPr>
                <w:rFonts w:ascii="Verdana" w:hAnsi="Verdana"/>
                <w:sz w:val="18"/>
                <w:szCs w:val="18"/>
              </w:rPr>
            </w:pPr>
            <w:r>
              <w:rPr>
                <w:rFonts w:ascii="Verdana" w:hAnsi="Verdana"/>
                <w:sz w:val="18"/>
                <w:szCs w:val="18"/>
              </w:rPr>
              <w:lastRenderedPageBreak/>
              <w:t xml:space="preserve">Research samples may be a combination of the above </w:t>
            </w:r>
            <w:r w:rsidR="00AB321A">
              <w:rPr>
                <w:rFonts w:ascii="Verdana" w:hAnsi="Verdana"/>
                <w:sz w:val="18"/>
                <w:szCs w:val="18"/>
              </w:rPr>
              <w:t>and</w:t>
            </w:r>
            <w:r>
              <w:rPr>
                <w:rFonts w:ascii="Verdana" w:hAnsi="Verdana"/>
                <w:sz w:val="18"/>
                <w:szCs w:val="18"/>
              </w:rPr>
              <w:t xml:space="preserve"> must be assessed for transfer, labelled correctly </w:t>
            </w:r>
            <w:r w:rsidR="00AB321A">
              <w:rPr>
                <w:rFonts w:ascii="Verdana" w:hAnsi="Verdana"/>
                <w:sz w:val="18"/>
                <w:szCs w:val="18"/>
              </w:rPr>
              <w:t>and</w:t>
            </w:r>
            <w:r>
              <w:rPr>
                <w:rFonts w:ascii="Verdana" w:hAnsi="Verdana"/>
                <w:sz w:val="18"/>
                <w:szCs w:val="18"/>
              </w:rPr>
              <w:t xml:space="preserve"> packed securely in secondary containment prior to transfer.</w:t>
            </w:r>
          </w:p>
          <w:p w14:paraId="7450E362" w14:textId="71057252" w:rsidR="00A274C5" w:rsidRPr="00A257E5" w:rsidRDefault="00A274C5" w:rsidP="00521DAE">
            <w:pPr>
              <w:jc w:val="both"/>
              <w:rPr>
                <w:rFonts w:ascii="Verdana" w:hAnsi="Verdana"/>
                <w:sz w:val="18"/>
                <w:szCs w:val="18"/>
                <w:highlight w:val="cyan"/>
              </w:rPr>
            </w:pPr>
          </w:p>
          <w:p w14:paraId="5E302887" w14:textId="3A1C9154" w:rsidR="00A274C5" w:rsidRPr="002807AA" w:rsidRDefault="002807AA" w:rsidP="00521DAE">
            <w:pPr>
              <w:jc w:val="both"/>
              <w:rPr>
                <w:rFonts w:ascii="Verdana" w:hAnsi="Verdana"/>
                <w:sz w:val="18"/>
                <w:szCs w:val="18"/>
              </w:rPr>
            </w:pPr>
            <w:bookmarkStart w:id="2" w:name="OLE_LINK18"/>
            <w:bookmarkStart w:id="3" w:name="OLE_LINK23"/>
            <w:r w:rsidRPr="002807AA">
              <w:rPr>
                <w:rFonts w:ascii="Verdana" w:hAnsi="Verdana"/>
                <w:sz w:val="18"/>
                <w:szCs w:val="18"/>
              </w:rPr>
              <w:t>P</w:t>
            </w:r>
            <w:r w:rsidR="005E77F8" w:rsidRPr="002807AA">
              <w:rPr>
                <w:rFonts w:ascii="Verdana" w:hAnsi="Verdana"/>
                <w:sz w:val="18"/>
                <w:szCs w:val="18"/>
              </w:rPr>
              <w:t xml:space="preserve">urchased </w:t>
            </w:r>
            <w:r w:rsidR="00A274C5" w:rsidRPr="002807AA">
              <w:rPr>
                <w:rFonts w:ascii="Verdana" w:hAnsi="Verdana"/>
                <w:sz w:val="18"/>
                <w:szCs w:val="18"/>
              </w:rPr>
              <w:t xml:space="preserve">chemicals will be transported </w:t>
            </w:r>
            <w:r w:rsidR="005E77F8" w:rsidRPr="002807AA">
              <w:rPr>
                <w:rFonts w:ascii="Verdana" w:hAnsi="Verdana"/>
                <w:sz w:val="18"/>
                <w:szCs w:val="18"/>
              </w:rPr>
              <w:t>in</w:t>
            </w:r>
            <w:r w:rsidR="00A274C5" w:rsidRPr="002807AA">
              <w:rPr>
                <w:rFonts w:ascii="Verdana" w:hAnsi="Verdana"/>
                <w:sz w:val="18"/>
                <w:szCs w:val="18"/>
              </w:rPr>
              <w:t xml:space="preserve"> the original package</w:t>
            </w:r>
            <w:r w:rsidR="00817B5B" w:rsidRPr="002807AA">
              <w:rPr>
                <w:rFonts w:ascii="Verdana" w:hAnsi="Verdana"/>
                <w:sz w:val="18"/>
                <w:szCs w:val="18"/>
              </w:rPr>
              <w:t>s</w:t>
            </w:r>
            <w:r w:rsidRPr="002807AA">
              <w:rPr>
                <w:rFonts w:ascii="Verdana" w:hAnsi="Verdana"/>
                <w:sz w:val="18"/>
                <w:szCs w:val="18"/>
              </w:rPr>
              <w:t xml:space="preserve"> (where possible)</w:t>
            </w:r>
            <w:r w:rsidR="00A274C5" w:rsidRPr="002807AA">
              <w:rPr>
                <w:rFonts w:ascii="Verdana" w:hAnsi="Verdana"/>
                <w:sz w:val="18"/>
                <w:szCs w:val="18"/>
              </w:rPr>
              <w:t xml:space="preserve"> from building to building. All </w:t>
            </w:r>
            <w:r w:rsidR="005E77F8" w:rsidRPr="002807AA">
              <w:rPr>
                <w:rFonts w:ascii="Verdana" w:hAnsi="Verdana"/>
                <w:sz w:val="18"/>
                <w:szCs w:val="18"/>
              </w:rPr>
              <w:t xml:space="preserve">liquid </w:t>
            </w:r>
            <w:r w:rsidR="00EC303F" w:rsidRPr="002807AA">
              <w:rPr>
                <w:rFonts w:ascii="Verdana" w:hAnsi="Verdana"/>
                <w:sz w:val="18"/>
                <w:szCs w:val="18"/>
              </w:rPr>
              <w:t xml:space="preserve">chemicals </w:t>
            </w:r>
            <w:r w:rsidR="00A274C5" w:rsidRPr="002807AA">
              <w:rPr>
                <w:rFonts w:ascii="Verdana" w:hAnsi="Verdana"/>
                <w:sz w:val="18"/>
                <w:szCs w:val="18"/>
              </w:rPr>
              <w:t xml:space="preserve">will be carried </w:t>
            </w:r>
            <w:r w:rsidR="005E77F8" w:rsidRPr="002807AA">
              <w:rPr>
                <w:rFonts w:ascii="Verdana" w:hAnsi="Verdana"/>
                <w:sz w:val="18"/>
                <w:szCs w:val="18"/>
              </w:rPr>
              <w:t>using</w:t>
            </w:r>
            <w:r w:rsidR="00A274C5" w:rsidRPr="002807AA">
              <w:rPr>
                <w:rFonts w:ascii="Verdana" w:hAnsi="Verdana"/>
                <w:sz w:val="18"/>
                <w:szCs w:val="18"/>
              </w:rPr>
              <w:t xml:space="preserve"> </w:t>
            </w:r>
            <w:r w:rsidR="005E77F8" w:rsidRPr="002807AA">
              <w:rPr>
                <w:rFonts w:ascii="Verdana" w:hAnsi="Verdana"/>
                <w:sz w:val="18"/>
                <w:szCs w:val="18"/>
              </w:rPr>
              <w:t xml:space="preserve">a </w:t>
            </w:r>
            <w:proofErr w:type="gramStart"/>
            <w:r w:rsidR="005E77F8" w:rsidRPr="002807AA">
              <w:rPr>
                <w:rFonts w:ascii="Verdana" w:hAnsi="Verdana"/>
                <w:sz w:val="18"/>
                <w:szCs w:val="18"/>
              </w:rPr>
              <w:t xml:space="preserve">robust lidded </w:t>
            </w:r>
            <w:r w:rsidR="00A274C5" w:rsidRPr="002807AA">
              <w:rPr>
                <w:rFonts w:ascii="Verdana" w:hAnsi="Verdana"/>
                <w:sz w:val="18"/>
                <w:szCs w:val="18"/>
              </w:rPr>
              <w:t>Winchester carrier</w:t>
            </w:r>
            <w:r w:rsidR="00817B5B" w:rsidRPr="002807AA">
              <w:rPr>
                <w:rFonts w:ascii="Verdana" w:hAnsi="Verdana"/>
                <w:sz w:val="18"/>
                <w:szCs w:val="18"/>
              </w:rPr>
              <w:t>s</w:t>
            </w:r>
            <w:proofErr w:type="gramEnd"/>
            <w:r w:rsidR="00A274C5" w:rsidRPr="002807AA">
              <w:rPr>
                <w:rFonts w:ascii="Verdana" w:hAnsi="Verdana"/>
                <w:sz w:val="18"/>
                <w:szCs w:val="18"/>
              </w:rPr>
              <w:t xml:space="preserve">. </w:t>
            </w:r>
            <w:r w:rsidR="00817B5B" w:rsidRPr="002807AA">
              <w:rPr>
                <w:rFonts w:ascii="Verdana" w:hAnsi="Verdana"/>
                <w:sz w:val="18"/>
                <w:szCs w:val="18"/>
              </w:rPr>
              <w:t>No</w:t>
            </w:r>
            <w:r w:rsidR="00A274C5" w:rsidRPr="002807AA">
              <w:rPr>
                <w:rFonts w:ascii="Verdana" w:hAnsi="Verdana"/>
                <w:sz w:val="18"/>
                <w:szCs w:val="18"/>
              </w:rPr>
              <w:t xml:space="preserve"> more than 4 bottles</w:t>
            </w:r>
            <w:r w:rsidR="00817B5B" w:rsidRPr="002807AA">
              <w:rPr>
                <w:rFonts w:ascii="Verdana" w:hAnsi="Verdana"/>
                <w:sz w:val="18"/>
                <w:szCs w:val="18"/>
              </w:rPr>
              <w:t xml:space="preserve"> should be carried by each transfer pair. Seek advice from department/Institute SSAs if bulk transfer is required</w:t>
            </w:r>
            <w:r w:rsidR="00A274C5" w:rsidRPr="002807AA">
              <w:rPr>
                <w:rFonts w:ascii="Verdana" w:hAnsi="Verdana"/>
                <w:sz w:val="18"/>
                <w:szCs w:val="18"/>
              </w:rPr>
              <w:t xml:space="preserve">. </w:t>
            </w:r>
          </w:p>
          <w:p w14:paraId="17A0F639" w14:textId="48853E31" w:rsidR="00A274C5" w:rsidRPr="00A257E5" w:rsidRDefault="00A274C5" w:rsidP="00521DAE">
            <w:pPr>
              <w:jc w:val="both"/>
              <w:rPr>
                <w:rFonts w:ascii="Verdana" w:hAnsi="Verdana"/>
                <w:sz w:val="18"/>
                <w:szCs w:val="18"/>
                <w:highlight w:val="cyan"/>
              </w:rPr>
            </w:pPr>
          </w:p>
          <w:p w14:paraId="0571AF16" w14:textId="1C6886F0" w:rsidR="00A274C5" w:rsidRPr="002807AA" w:rsidRDefault="00793A92" w:rsidP="00521DAE">
            <w:pPr>
              <w:jc w:val="both"/>
              <w:rPr>
                <w:rFonts w:ascii="Verdana" w:hAnsi="Verdana"/>
                <w:sz w:val="18"/>
                <w:szCs w:val="18"/>
              </w:rPr>
            </w:pPr>
            <w:r w:rsidRPr="002807AA">
              <w:rPr>
                <w:rFonts w:ascii="Verdana" w:hAnsi="Verdana"/>
                <w:sz w:val="18"/>
                <w:szCs w:val="18"/>
              </w:rPr>
              <w:t>T</w:t>
            </w:r>
            <w:r w:rsidR="00A274C5" w:rsidRPr="002807AA">
              <w:rPr>
                <w:rFonts w:ascii="Verdana" w:hAnsi="Verdana"/>
                <w:sz w:val="18"/>
                <w:szCs w:val="18"/>
              </w:rPr>
              <w:t>wo</w:t>
            </w:r>
            <w:r w:rsidRPr="002807AA">
              <w:rPr>
                <w:rFonts w:ascii="Verdana" w:hAnsi="Verdana"/>
                <w:sz w:val="18"/>
                <w:szCs w:val="18"/>
              </w:rPr>
              <w:t xml:space="preserve"> or more </w:t>
            </w:r>
            <w:r w:rsidR="005E77F8" w:rsidRPr="002807AA">
              <w:rPr>
                <w:rFonts w:ascii="Verdana" w:hAnsi="Verdana"/>
                <w:sz w:val="18"/>
                <w:szCs w:val="18"/>
              </w:rPr>
              <w:t>people</w:t>
            </w:r>
            <w:r w:rsidR="00A274C5" w:rsidRPr="002807AA">
              <w:rPr>
                <w:rFonts w:ascii="Verdana" w:hAnsi="Verdana"/>
                <w:sz w:val="18"/>
                <w:szCs w:val="18"/>
              </w:rPr>
              <w:t xml:space="preserve"> </w:t>
            </w:r>
            <w:r w:rsidR="005E77F8" w:rsidRPr="002807AA">
              <w:rPr>
                <w:rFonts w:ascii="Verdana" w:hAnsi="Verdana"/>
                <w:sz w:val="18"/>
                <w:szCs w:val="18"/>
              </w:rPr>
              <w:t>wearing specified</w:t>
            </w:r>
            <w:r w:rsidR="00A274C5" w:rsidRPr="002807AA">
              <w:rPr>
                <w:rFonts w:ascii="Verdana" w:hAnsi="Verdana"/>
                <w:sz w:val="18"/>
                <w:szCs w:val="18"/>
              </w:rPr>
              <w:t xml:space="preserve"> PPE (</w:t>
            </w:r>
            <w:proofErr w:type="spellStart"/>
            <w:r w:rsidR="00A274C5" w:rsidRPr="002807AA">
              <w:rPr>
                <w:rFonts w:ascii="Verdana" w:hAnsi="Verdana"/>
                <w:sz w:val="18"/>
                <w:szCs w:val="18"/>
              </w:rPr>
              <w:t>eg.</w:t>
            </w:r>
            <w:proofErr w:type="spellEnd"/>
            <w:r w:rsidR="00A274C5" w:rsidRPr="002807AA">
              <w:rPr>
                <w:rFonts w:ascii="Verdana" w:hAnsi="Verdana"/>
                <w:sz w:val="18"/>
                <w:szCs w:val="18"/>
              </w:rPr>
              <w:t xml:space="preserve"> Lab</w:t>
            </w:r>
            <w:r w:rsidR="00703003">
              <w:rPr>
                <w:rFonts w:ascii="Verdana" w:hAnsi="Verdana"/>
                <w:sz w:val="18"/>
                <w:szCs w:val="18"/>
              </w:rPr>
              <w:t xml:space="preserve"> </w:t>
            </w:r>
            <w:r w:rsidR="00A274C5" w:rsidRPr="002807AA">
              <w:rPr>
                <w:rFonts w:ascii="Verdana" w:hAnsi="Verdana"/>
                <w:sz w:val="18"/>
                <w:szCs w:val="18"/>
              </w:rPr>
              <w:t xml:space="preserve">coat, </w:t>
            </w:r>
            <w:r w:rsidR="005E77F8" w:rsidRPr="002807AA">
              <w:rPr>
                <w:rFonts w:ascii="Verdana" w:hAnsi="Verdana"/>
                <w:sz w:val="18"/>
                <w:szCs w:val="18"/>
              </w:rPr>
              <w:t xml:space="preserve">chemical resistant </w:t>
            </w:r>
            <w:r w:rsidR="00A274C5" w:rsidRPr="002807AA">
              <w:rPr>
                <w:rFonts w:ascii="Verdana" w:hAnsi="Verdana"/>
                <w:sz w:val="18"/>
                <w:szCs w:val="18"/>
              </w:rPr>
              <w:t>gloves</w:t>
            </w:r>
            <w:r w:rsidR="005E77F8" w:rsidRPr="002807AA">
              <w:rPr>
                <w:rFonts w:ascii="Verdana" w:hAnsi="Verdana"/>
                <w:sz w:val="18"/>
                <w:szCs w:val="18"/>
              </w:rPr>
              <w:t xml:space="preserve"> one glove rule)</w:t>
            </w:r>
            <w:r w:rsidR="00A274C5" w:rsidRPr="002807AA">
              <w:rPr>
                <w:rFonts w:ascii="Verdana" w:hAnsi="Verdana"/>
                <w:sz w:val="18"/>
                <w:szCs w:val="18"/>
              </w:rPr>
              <w:t xml:space="preserve">, safety glasses) will collect the items </w:t>
            </w:r>
            <w:r w:rsidR="00AB321A" w:rsidRPr="002807AA">
              <w:rPr>
                <w:rFonts w:ascii="Verdana" w:hAnsi="Verdana"/>
                <w:sz w:val="18"/>
                <w:szCs w:val="18"/>
              </w:rPr>
              <w:t>and</w:t>
            </w:r>
            <w:r w:rsidR="00A274C5" w:rsidRPr="002807AA">
              <w:rPr>
                <w:rFonts w:ascii="Verdana" w:hAnsi="Verdana"/>
                <w:sz w:val="18"/>
                <w:szCs w:val="18"/>
              </w:rPr>
              <w:t xml:space="preserve"> transport them</w:t>
            </w:r>
            <w:r w:rsidR="00855ADB">
              <w:rPr>
                <w:rFonts w:ascii="Verdana" w:hAnsi="Verdana"/>
                <w:sz w:val="18"/>
                <w:szCs w:val="18"/>
              </w:rPr>
              <w:t>.</w:t>
            </w:r>
            <w:r w:rsidR="00A274C5" w:rsidRPr="002807AA">
              <w:rPr>
                <w:rFonts w:ascii="Verdana" w:hAnsi="Verdana"/>
                <w:sz w:val="18"/>
                <w:szCs w:val="18"/>
              </w:rPr>
              <w:t xml:space="preserve"> </w:t>
            </w:r>
          </w:p>
          <w:p w14:paraId="75569C21" w14:textId="0914A2BA" w:rsidR="00A274C5" w:rsidRPr="002807AA" w:rsidRDefault="00A274C5" w:rsidP="00521DAE">
            <w:pPr>
              <w:jc w:val="both"/>
              <w:rPr>
                <w:rFonts w:ascii="Verdana" w:hAnsi="Verdana"/>
                <w:sz w:val="18"/>
                <w:szCs w:val="18"/>
              </w:rPr>
            </w:pPr>
            <w:r w:rsidRPr="002807AA">
              <w:rPr>
                <w:rFonts w:ascii="Verdana" w:hAnsi="Verdana"/>
                <w:sz w:val="18"/>
                <w:szCs w:val="18"/>
              </w:rPr>
              <w:t>Once the chemicals arrived in the lab</w:t>
            </w:r>
            <w:r w:rsidR="00793A92" w:rsidRPr="002807AA">
              <w:rPr>
                <w:rFonts w:ascii="Verdana" w:hAnsi="Verdana"/>
                <w:sz w:val="18"/>
                <w:szCs w:val="18"/>
              </w:rPr>
              <w:t>/area, these</w:t>
            </w:r>
            <w:r w:rsidR="002807AA" w:rsidRPr="002807AA">
              <w:rPr>
                <w:rFonts w:ascii="Verdana" w:hAnsi="Verdana"/>
                <w:sz w:val="18"/>
                <w:szCs w:val="18"/>
              </w:rPr>
              <w:t xml:space="preserve"> </w:t>
            </w:r>
            <w:r w:rsidR="00703003">
              <w:rPr>
                <w:rFonts w:ascii="Verdana" w:hAnsi="Verdana"/>
                <w:sz w:val="18"/>
                <w:szCs w:val="18"/>
              </w:rPr>
              <w:t>must</w:t>
            </w:r>
            <w:r w:rsidR="002807AA" w:rsidRPr="002807AA">
              <w:rPr>
                <w:rFonts w:ascii="Verdana" w:hAnsi="Verdana"/>
                <w:sz w:val="18"/>
                <w:szCs w:val="18"/>
              </w:rPr>
              <w:t xml:space="preserve"> be stored in</w:t>
            </w:r>
            <w:r w:rsidRPr="002807AA">
              <w:rPr>
                <w:rFonts w:ascii="Verdana" w:hAnsi="Verdana"/>
                <w:sz w:val="18"/>
                <w:szCs w:val="18"/>
              </w:rPr>
              <w:t xml:space="preserve"> </w:t>
            </w:r>
            <w:r w:rsidR="00793A92" w:rsidRPr="002807AA">
              <w:rPr>
                <w:rFonts w:ascii="Verdana" w:hAnsi="Verdana"/>
                <w:sz w:val="18"/>
                <w:szCs w:val="18"/>
              </w:rPr>
              <w:t xml:space="preserve">designated cabinets </w:t>
            </w:r>
            <w:r w:rsidR="00AB321A" w:rsidRPr="002807AA">
              <w:rPr>
                <w:rFonts w:ascii="Verdana" w:hAnsi="Verdana"/>
                <w:sz w:val="18"/>
                <w:szCs w:val="18"/>
              </w:rPr>
              <w:t>and</w:t>
            </w:r>
            <w:r w:rsidR="00793A92" w:rsidRPr="002807AA">
              <w:rPr>
                <w:rFonts w:ascii="Verdana" w:hAnsi="Verdana"/>
                <w:sz w:val="18"/>
                <w:szCs w:val="18"/>
              </w:rPr>
              <w:t xml:space="preserve"> logged in L</w:t>
            </w:r>
            <w:r w:rsidR="00703003">
              <w:rPr>
                <w:rFonts w:ascii="Verdana" w:hAnsi="Verdana"/>
                <w:sz w:val="18"/>
                <w:szCs w:val="18"/>
              </w:rPr>
              <w:t>abC</w:t>
            </w:r>
            <w:r w:rsidRPr="002807AA">
              <w:rPr>
                <w:rFonts w:ascii="Verdana" w:hAnsi="Verdana"/>
                <w:sz w:val="18"/>
                <w:szCs w:val="18"/>
              </w:rPr>
              <w:t xml:space="preserve">up. </w:t>
            </w:r>
            <w:bookmarkEnd w:id="2"/>
            <w:bookmarkEnd w:id="3"/>
          </w:p>
          <w:bookmarkEnd w:id="1"/>
          <w:p w14:paraId="16B0A696" w14:textId="77777777" w:rsidR="00A274C5" w:rsidRPr="00A257E5" w:rsidRDefault="00A274C5" w:rsidP="00521DAE">
            <w:pPr>
              <w:jc w:val="both"/>
              <w:rPr>
                <w:rFonts w:ascii="Verdana" w:hAnsi="Verdana"/>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11F38111" w14:textId="6B28B79E" w:rsidR="00A274C5" w:rsidRPr="00B8036F" w:rsidRDefault="00A274C5" w:rsidP="00521DAE">
            <w:pPr>
              <w:rPr>
                <w:rFonts w:ascii="Verdana" w:hAnsi="Verdana"/>
                <w:sz w:val="18"/>
                <w:szCs w:val="18"/>
              </w:rPr>
            </w:pPr>
            <w:r w:rsidRPr="00B8036F">
              <w:rPr>
                <w:rFonts w:ascii="Verdana" w:hAnsi="Verdana"/>
                <w:sz w:val="18"/>
                <w:szCs w:val="18"/>
              </w:rPr>
              <w:lastRenderedPageBreak/>
              <w:t>Med</w:t>
            </w:r>
            <w:r w:rsidR="005E77F8" w:rsidRPr="00B8036F">
              <w:rPr>
                <w:rFonts w:ascii="Verdana" w:hAnsi="Verdana"/>
                <w:sz w:val="18"/>
                <w:szCs w:val="18"/>
              </w:rPr>
              <w:t>ium</w:t>
            </w:r>
          </w:p>
        </w:tc>
        <w:tc>
          <w:tcPr>
            <w:tcW w:w="992" w:type="dxa"/>
            <w:tcBorders>
              <w:top w:val="single" w:sz="4" w:space="0" w:color="auto"/>
              <w:left w:val="single" w:sz="4" w:space="0" w:color="auto"/>
              <w:bottom w:val="single" w:sz="4" w:space="0" w:color="auto"/>
              <w:right w:val="single" w:sz="4" w:space="0" w:color="auto"/>
            </w:tcBorders>
          </w:tcPr>
          <w:p w14:paraId="45AB21F9" w14:textId="77777777" w:rsidR="00A274C5" w:rsidRPr="00B8036F" w:rsidRDefault="00A274C5" w:rsidP="00521DAE">
            <w:pPr>
              <w:jc w:val="center"/>
              <w:rPr>
                <w:rFonts w:ascii="Verdana" w:hAnsi="Verdana"/>
                <w:sz w:val="18"/>
                <w:szCs w:val="18"/>
              </w:rPr>
            </w:pPr>
            <w:r w:rsidRPr="00B8036F">
              <w:rPr>
                <w:rFonts w:ascii="Verdana" w:hAnsi="Verdana"/>
                <w:sz w:val="18"/>
                <w:szCs w:val="18"/>
              </w:rPr>
              <w:t>A</w:t>
            </w:r>
          </w:p>
        </w:tc>
      </w:tr>
      <w:bookmarkEnd w:id="0"/>
      <w:tr w:rsidR="00FB015D" w:rsidRPr="00EA7738" w14:paraId="49B5F8F8" w14:textId="77777777" w:rsidTr="00064D94">
        <w:trPr>
          <w:jc w:val="center"/>
        </w:trPr>
        <w:tc>
          <w:tcPr>
            <w:tcW w:w="1980" w:type="dxa"/>
            <w:vMerge w:val="restart"/>
          </w:tcPr>
          <w:p w14:paraId="2AABCF3D" w14:textId="77777777" w:rsidR="00FB015D" w:rsidRPr="004F70BB" w:rsidRDefault="00FB015D" w:rsidP="00DA60F4">
            <w:pPr>
              <w:rPr>
                <w:rFonts w:ascii="Verdana" w:hAnsi="Verdana"/>
                <w:sz w:val="20"/>
              </w:rPr>
            </w:pPr>
          </w:p>
        </w:tc>
        <w:tc>
          <w:tcPr>
            <w:tcW w:w="1559" w:type="dxa"/>
          </w:tcPr>
          <w:p w14:paraId="111C4EC0" w14:textId="5BF574BE" w:rsidR="00FB015D" w:rsidRDefault="00FB015D" w:rsidP="00281DA4">
            <w:pPr>
              <w:rPr>
                <w:rFonts w:ascii="Verdana" w:hAnsi="Verdana"/>
                <w:sz w:val="18"/>
                <w:szCs w:val="18"/>
              </w:rPr>
            </w:pPr>
            <w:r w:rsidRPr="008E10F3">
              <w:rPr>
                <w:rFonts w:ascii="Verdana" w:hAnsi="Verdana"/>
                <w:sz w:val="18"/>
                <w:szCs w:val="18"/>
              </w:rPr>
              <w:t xml:space="preserve">Fragments </w:t>
            </w:r>
            <w:r w:rsidR="00B41A81">
              <w:rPr>
                <w:rFonts w:ascii="Verdana" w:hAnsi="Verdana"/>
                <w:sz w:val="18"/>
                <w:szCs w:val="18"/>
              </w:rPr>
              <w:t>of glass from broken containers</w:t>
            </w:r>
          </w:p>
          <w:p w14:paraId="1C3A210B" w14:textId="3E80A48C" w:rsidR="00FB015D" w:rsidRPr="008E10F3" w:rsidRDefault="00FB015D" w:rsidP="00281DA4">
            <w:pPr>
              <w:rPr>
                <w:rFonts w:ascii="Verdana" w:hAnsi="Verdana"/>
                <w:sz w:val="18"/>
                <w:szCs w:val="18"/>
              </w:rPr>
            </w:pPr>
          </w:p>
        </w:tc>
        <w:tc>
          <w:tcPr>
            <w:tcW w:w="2268" w:type="dxa"/>
          </w:tcPr>
          <w:p w14:paraId="2A7B1842" w14:textId="77777777" w:rsidR="00FB015D" w:rsidRDefault="00FB015D" w:rsidP="004F70BB">
            <w:pPr>
              <w:rPr>
                <w:rFonts w:ascii="Verdana" w:hAnsi="Verdana"/>
                <w:sz w:val="18"/>
                <w:szCs w:val="18"/>
              </w:rPr>
            </w:pPr>
            <w:r>
              <w:rPr>
                <w:rFonts w:ascii="Verdana" w:hAnsi="Verdana"/>
                <w:sz w:val="18"/>
                <w:szCs w:val="18"/>
              </w:rPr>
              <w:t>Cuts/abrasions to carriers or other users of the building.</w:t>
            </w:r>
          </w:p>
          <w:p w14:paraId="4F5E627C" w14:textId="77777777" w:rsidR="00FB015D" w:rsidRDefault="00FB015D" w:rsidP="004F70BB">
            <w:pPr>
              <w:rPr>
                <w:rFonts w:ascii="Verdana" w:hAnsi="Verdana"/>
                <w:sz w:val="18"/>
                <w:szCs w:val="18"/>
              </w:rPr>
            </w:pPr>
          </w:p>
          <w:p w14:paraId="7D125A37" w14:textId="683575E2" w:rsidR="00FB015D" w:rsidRDefault="00FB015D" w:rsidP="004F70BB">
            <w:pPr>
              <w:rPr>
                <w:rFonts w:ascii="Verdana" w:hAnsi="Verdana"/>
                <w:sz w:val="18"/>
                <w:szCs w:val="18"/>
              </w:rPr>
            </w:pPr>
            <w:r>
              <w:rPr>
                <w:rFonts w:ascii="Verdana" w:hAnsi="Verdana"/>
                <w:sz w:val="18"/>
                <w:szCs w:val="18"/>
              </w:rPr>
              <w:t>Exposure to hazardous chemicals if container is broken.</w:t>
            </w:r>
          </w:p>
        </w:tc>
        <w:tc>
          <w:tcPr>
            <w:tcW w:w="6804" w:type="dxa"/>
          </w:tcPr>
          <w:p w14:paraId="24630148" w14:textId="4BD5D886" w:rsidR="00FB015D" w:rsidRDefault="00FB015D" w:rsidP="00873445">
            <w:pPr>
              <w:jc w:val="both"/>
              <w:rPr>
                <w:rFonts w:ascii="Verdana" w:hAnsi="Verdana"/>
                <w:sz w:val="18"/>
                <w:szCs w:val="18"/>
              </w:rPr>
            </w:pPr>
            <w:r>
              <w:rPr>
                <w:rFonts w:ascii="Verdana" w:hAnsi="Verdana"/>
                <w:sz w:val="18"/>
                <w:szCs w:val="18"/>
              </w:rPr>
              <w:t>All containers will be inspected for condition/containment issues before being unpacked. Glass containers should be h</w:t>
            </w:r>
            <w:r w:rsidR="00AB321A">
              <w:rPr>
                <w:rFonts w:ascii="Verdana" w:hAnsi="Verdana"/>
                <w:sz w:val="18"/>
                <w:szCs w:val="18"/>
              </w:rPr>
              <w:t>and</w:t>
            </w:r>
            <w:r>
              <w:rPr>
                <w:rFonts w:ascii="Verdana" w:hAnsi="Verdana"/>
                <w:sz w:val="18"/>
                <w:szCs w:val="18"/>
              </w:rPr>
              <w:t xml:space="preserve">led carefully </w:t>
            </w:r>
            <w:r w:rsidR="00AB321A">
              <w:rPr>
                <w:rFonts w:ascii="Verdana" w:hAnsi="Verdana"/>
                <w:sz w:val="18"/>
                <w:szCs w:val="18"/>
              </w:rPr>
              <w:t>and</w:t>
            </w:r>
            <w:r>
              <w:rPr>
                <w:rFonts w:ascii="Verdana" w:hAnsi="Verdana"/>
                <w:sz w:val="18"/>
                <w:szCs w:val="18"/>
              </w:rPr>
              <w:t xml:space="preserve"> once prepared for transport should be placed in a secure plastic</w:t>
            </w:r>
            <w:r w:rsidR="00B41A81">
              <w:rPr>
                <w:rFonts w:ascii="Verdana" w:hAnsi="Verdana"/>
                <w:sz w:val="18"/>
                <w:szCs w:val="18"/>
              </w:rPr>
              <w:t xml:space="preserve"> or other double containment</w:t>
            </w:r>
            <w:r>
              <w:rPr>
                <w:rFonts w:ascii="Verdana" w:hAnsi="Verdana"/>
                <w:sz w:val="18"/>
                <w:szCs w:val="18"/>
              </w:rPr>
              <w:t xml:space="preserve"> container.</w:t>
            </w:r>
          </w:p>
          <w:p w14:paraId="0534F709" w14:textId="77777777" w:rsidR="00FB015D" w:rsidRDefault="00FB015D" w:rsidP="00281DA4">
            <w:pPr>
              <w:jc w:val="both"/>
              <w:rPr>
                <w:rFonts w:ascii="Verdana" w:hAnsi="Verdana"/>
                <w:sz w:val="18"/>
                <w:szCs w:val="18"/>
              </w:rPr>
            </w:pPr>
          </w:p>
          <w:p w14:paraId="5BF5B982" w14:textId="3D02A345" w:rsidR="00FB015D" w:rsidRDefault="00FB015D" w:rsidP="000F6F99">
            <w:pPr>
              <w:jc w:val="both"/>
              <w:rPr>
                <w:rFonts w:ascii="Verdana" w:hAnsi="Verdana"/>
                <w:sz w:val="18"/>
                <w:szCs w:val="18"/>
              </w:rPr>
            </w:pPr>
            <w:r>
              <w:rPr>
                <w:rFonts w:ascii="Verdana" w:hAnsi="Verdana"/>
                <w:sz w:val="18"/>
                <w:szCs w:val="18"/>
              </w:rPr>
              <w:t>In the event of glass breakage in the lab then the fragments must not be picked up by h</w:t>
            </w:r>
            <w:r w:rsidR="00AB321A">
              <w:rPr>
                <w:rFonts w:ascii="Verdana" w:hAnsi="Verdana"/>
                <w:sz w:val="18"/>
                <w:szCs w:val="18"/>
              </w:rPr>
              <w:t>and</w:t>
            </w:r>
            <w:r>
              <w:rPr>
                <w:rFonts w:ascii="Verdana" w:hAnsi="Verdana"/>
                <w:sz w:val="18"/>
                <w:szCs w:val="18"/>
              </w:rPr>
              <w:t xml:space="preserve"> but rather swept up with dust pan </w:t>
            </w:r>
            <w:r w:rsidR="00AB321A">
              <w:rPr>
                <w:rFonts w:ascii="Verdana" w:hAnsi="Verdana"/>
                <w:sz w:val="18"/>
                <w:szCs w:val="18"/>
              </w:rPr>
              <w:t>and</w:t>
            </w:r>
            <w:r>
              <w:rPr>
                <w:rFonts w:ascii="Verdana" w:hAnsi="Verdana"/>
                <w:sz w:val="18"/>
                <w:szCs w:val="18"/>
              </w:rPr>
              <w:t xml:space="preserve"> brush </w:t>
            </w:r>
            <w:r w:rsidR="00AB321A">
              <w:rPr>
                <w:rFonts w:ascii="Verdana" w:hAnsi="Verdana"/>
                <w:sz w:val="18"/>
                <w:szCs w:val="18"/>
              </w:rPr>
              <w:t>and</w:t>
            </w:r>
            <w:r>
              <w:rPr>
                <w:rFonts w:ascii="Verdana" w:hAnsi="Verdana"/>
                <w:sz w:val="18"/>
                <w:szCs w:val="18"/>
              </w:rPr>
              <w:t xml:space="preserve"> disposed of as hazardous waste, the area can then be mopped with water </w:t>
            </w:r>
            <w:r w:rsidR="00AB321A">
              <w:rPr>
                <w:rFonts w:ascii="Verdana" w:hAnsi="Verdana"/>
                <w:sz w:val="18"/>
                <w:szCs w:val="18"/>
              </w:rPr>
              <w:t>and</w:t>
            </w:r>
            <w:r>
              <w:rPr>
                <w:rFonts w:ascii="Verdana" w:hAnsi="Verdana"/>
                <w:sz w:val="18"/>
                <w:szCs w:val="18"/>
              </w:rPr>
              <w:t xml:space="preserve"> wiped clean. </w:t>
            </w:r>
          </w:p>
          <w:p w14:paraId="769FCB15" w14:textId="77777777" w:rsidR="00FB015D" w:rsidRPr="005D12AA" w:rsidRDefault="00FB015D" w:rsidP="00281DA4">
            <w:pPr>
              <w:jc w:val="both"/>
              <w:rPr>
                <w:rFonts w:ascii="Verdana" w:hAnsi="Verdana"/>
                <w:sz w:val="18"/>
                <w:szCs w:val="18"/>
              </w:rPr>
            </w:pPr>
          </w:p>
        </w:tc>
        <w:tc>
          <w:tcPr>
            <w:tcW w:w="1134" w:type="dxa"/>
          </w:tcPr>
          <w:p w14:paraId="6B3ED877" w14:textId="77777777" w:rsidR="00FB015D" w:rsidRDefault="00FB015D" w:rsidP="004F6D81">
            <w:pPr>
              <w:rPr>
                <w:rFonts w:ascii="Verdana" w:hAnsi="Verdana"/>
                <w:sz w:val="18"/>
                <w:szCs w:val="18"/>
              </w:rPr>
            </w:pPr>
            <w:r>
              <w:rPr>
                <w:rFonts w:ascii="Verdana" w:hAnsi="Verdana"/>
                <w:sz w:val="18"/>
                <w:szCs w:val="18"/>
              </w:rPr>
              <w:t xml:space="preserve">Low </w:t>
            </w:r>
          </w:p>
        </w:tc>
        <w:tc>
          <w:tcPr>
            <w:tcW w:w="992" w:type="dxa"/>
          </w:tcPr>
          <w:p w14:paraId="6503468A" w14:textId="77777777" w:rsidR="00FB015D" w:rsidRDefault="00FB015D" w:rsidP="004F6D81">
            <w:pPr>
              <w:jc w:val="center"/>
              <w:rPr>
                <w:rFonts w:ascii="Verdana" w:hAnsi="Verdana"/>
                <w:sz w:val="18"/>
                <w:szCs w:val="18"/>
              </w:rPr>
            </w:pPr>
            <w:r>
              <w:rPr>
                <w:rFonts w:ascii="Verdana" w:hAnsi="Verdana"/>
                <w:sz w:val="18"/>
                <w:szCs w:val="18"/>
              </w:rPr>
              <w:t>A</w:t>
            </w:r>
          </w:p>
        </w:tc>
      </w:tr>
      <w:tr w:rsidR="00CF1C71" w:rsidRPr="00EA7738" w14:paraId="678EE73D" w14:textId="77777777" w:rsidTr="00064D94">
        <w:trPr>
          <w:jc w:val="center"/>
        </w:trPr>
        <w:tc>
          <w:tcPr>
            <w:tcW w:w="1980" w:type="dxa"/>
            <w:vMerge/>
          </w:tcPr>
          <w:p w14:paraId="6422E998" w14:textId="77777777" w:rsidR="00CF1C71" w:rsidRPr="004F70BB" w:rsidRDefault="00CF1C71" w:rsidP="00CF1C71">
            <w:pPr>
              <w:rPr>
                <w:rFonts w:ascii="Verdana" w:hAnsi="Verdana"/>
                <w:sz w:val="20"/>
              </w:rPr>
            </w:pPr>
          </w:p>
        </w:tc>
        <w:tc>
          <w:tcPr>
            <w:tcW w:w="1559" w:type="dxa"/>
          </w:tcPr>
          <w:p w14:paraId="2A684DB4" w14:textId="3AE695EE" w:rsidR="00CF1C71" w:rsidRPr="008E10F3" w:rsidRDefault="00CF1C71" w:rsidP="00CF1C71">
            <w:pPr>
              <w:rPr>
                <w:rFonts w:ascii="Verdana" w:hAnsi="Verdana"/>
                <w:sz w:val="18"/>
                <w:szCs w:val="18"/>
              </w:rPr>
            </w:pPr>
            <w:r>
              <w:rPr>
                <w:rFonts w:ascii="Verdana" w:hAnsi="Verdana"/>
                <w:sz w:val="18"/>
                <w:szCs w:val="18"/>
              </w:rPr>
              <w:t>Chemicals on public highway</w:t>
            </w:r>
          </w:p>
        </w:tc>
        <w:tc>
          <w:tcPr>
            <w:tcW w:w="2268" w:type="dxa"/>
          </w:tcPr>
          <w:p w14:paraId="7E79B1ED" w14:textId="3B128DD9" w:rsidR="00CF1C71" w:rsidRDefault="00CF1C71" w:rsidP="00CF1C71">
            <w:pPr>
              <w:rPr>
                <w:rFonts w:ascii="Verdana" w:hAnsi="Verdana"/>
                <w:sz w:val="18"/>
                <w:szCs w:val="18"/>
              </w:rPr>
            </w:pPr>
            <w:r>
              <w:rPr>
                <w:rFonts w:ascii="Verdana" w:hAnsi="Verdana"/>
                <w:sz w:val="18"/>
                <w:szCs w:val="18"/>
              </w:rPr>
              <w:t>Transporter and others in the vicinity</w:t>
            </w:r>
          </w:p>
        </w:tc>
        <w:tc>
          <w:tcPr>
            <w:tcW w:w="6804" w:type="dxa"/>
          </w:tcPr>
          <w:p w14:paraId="1DABD280" w14:textId="6698C6A2" w:rsidR="00CF1C71" w:rsidRDefault="00CF1C71" w:rsidP="00CF1C71">
            <w:pPr>
              <w:jc w:val="both"/>
              <w:rPr>
                <w:rFonts w:ascii="Verdana" w:hAnsi="Verdana"/>
                <w:sz w:val="18"/>
                <w:szCs w:val="18"/>
              </w:rPr>
            </w:pPr>
            <w:r>
              <w:rPr>
                <w:rFonts w:ascii="Verdana" w:hAnsi="Verdana"/>
                <w:sz w:val="18"/>
                <w:szCs w:val="18"/>
              </w:rPr>
              <w:t>Spill kits must be available, and their location known. Leave one person by spill to warn others and keep the public away. If spill is on road inform security on 69966 so that the road can be blocked off during the clean-up.</w:t>
            </w:r>
            <w:r>
              <w:t xml:space="preserve"> </w:t>
            </w:r>
            <w:r>
              <w:rPr>
                <w:rFonts w:ascii="Verdana" w:hAnsi="Verdana"/>
                <w:sz w:val="18"/>
                <w:szCs w:val="18"/>
              </w:rPr>
              <w:t xml:space="preserve">Inform a safety advisor. Wear lab coat, gloves and safety glasses. </w:t>
            </w:r>
            <w:r w:rsidR="00F1371C" w:rsidRPr="00DF3EDA">
              <w:rPr>
                <w:rFonts w:ascii="Verdana" w:hAnsi="Verdana"/>
                <w:sz w:val="18"/>
                <w:szCs w:val="18"/>
              </w:rPr>
              <w:t>Water</w:t>
            </w:r>
            <w:r w:rsidR="00F1371C">
              <w:rPr>
                <w:rFonts w:ascii="Verdana" w:hAnsi="Verdana"/>
                <w:sz w:val="18"/>
                <w:szCs w:val="18"/>
              </w:rPr>
              <w:t>/other neutralisation</w:t>
            </w:r>
            <w:r w:rsidR="00F1371C" w:rsidRPr="00DF3EDA">
              <w:rPr>
                <w:rFonts w:ascii="Verdana" w:hAnsi="Verdana"/>
                <w:sz w:val="18"/>
                <w:szCs w:val="18"/>
              </w:rPr>
              <w:t xml:space="preserve"> </w:t>
            </w:r>
            <w:r w:rsidR="00F1371C">
              <w:rPr>
                <w:rFonts w:ascii="Verdana" w:hAnsi="Verdana"/>
                <w:sz w:val="18"/>
                <w:szCs w:val="18"/>
              </w:rPr>
              <w:t xml:space="preserve">or absorbent material </w:t>
            </w:r>
            <w:r w:rsidR="00F1371C" w:rsidRPr="00DF3EDA">
              <w:rPr>
                <w:rFonts w:ascii="Verdana" w:hAnsi="Verdana"/>
                <w:sz w:val="18"/>
                <w:szCs w:val="18"/>
              </w:rPr>
              <w:t>may be needed to dilute</w:t>
            </w:r>
            <w:r w:rsidR="00F1371C">
              <w:rPr>
                <w:rFonts w:ascii="Verdana" w:hAnsi="Verdana"/>
                <w:sz w:val="18"/>
                <w:szCs w:val="18"/>
              </w:rPr>
              <w:t>/soak up</w:t>
            </w:r>
            <w:r w:rsidR="00F1371C" w:rsidRPr="00DF3EDA">
              <w:rPr>
                <w:rFonts w:ascii="Verdana" w:hAnsi="Verdana"/>
                <w:sz w:val="18"/>
                <w:szCs w:val="18"/>
              </w:rPr>
              <w:t xml:space="preserve"> contamination, depending on the substance, consult Safety Data Sheet</w:t>
            </w:r>
            <w:r w:rsidR="00F1371C">
              <w:rPr>
                <w:rFonts w:ascii="Verdana" w:hAnsi="Verdana"/>
                <w:sz w:val="18"/>
                <w:szCs w:val="18"/>
              </w:rPr>
              <w:t>s</w:t>
            </w:r>
            <w:r w:rsidR="00F1371C" w:rsidRPr="00DF3EDA">
              <w:rPr>
                <w:rFonts w:ascii="Verdana" w:hAnsi="Verdana"/>
                <w:sz w:val="18"/>
                <w:szCs w:val="18"/>
              </w:rPr>
              <w:t>.</w:t>
            </w:r>
            <w:r w:rsidR="00F1371C">
              <w:rPr>
                <w:rFonts w:ascii="Verdana" w:hAnsi="Verdana"/>
                <w:sz w:val="18"/>
                <w:szCs w:val="18"/>
              </w:rPr>
              <w:t xml:space="preserve"> Seek line manager/safety office advice as required.</w:t>
            </w:r>
          </w:p>
        </w:tc>
        <w:tc>
          <w:tcPr>
            <w:tcW w:w="1134" w:type="dxa"/>
          </w:tcPr>
          <w:p w14:paraId="63B746A6" w14:textId="7CDDB78D" w:rsidR="00CF1C71" w:rsidRDefault="00CF1C71" w:rsidP="00CF1C71">
            <w:pPr>
              <w:rPr>
                <w:rFonts w:ascii="Verdana" w:hAnsi="Verdana"/>
                <w:sz w:val="18"/>
                <w:szCs w:val="18"/>
              </w:rPr>
            </w:pPr>
            <w:r>
              <w:rPr>
                <w:rFonts w:ascii="Verdana" w:hAnsi="Verdana"/>
                <w:sz w:val="18"/>
                <w:szCs w:val="18"/>
              </w:rPr>
              <w:t>Medium</w:t>
            </w:r>
          </w:p>
        </w:tc>
        <w:tc>
          <w:tcPr>
            <w:tcW w:w="992" w:type="dxa"/>
          </w:tcPr>
          <w:p w14:paraId="091E3975" w14:textId="60D78EA3" w:rsidR="00CF1C71" w:rsidRDefault="00CF1C71" w:rsidP="00CF1C71">
            <w:pPr>
              <w:jc w:val="center"/>
              <w:rPr>
                <w:rFonts w:ascii="Verdana" w:hAnsi="Verdana"/>
                <w:sz w:val="18"/>
                <w:szCs w:val="18"/>
              </w:rPr>
            </w:pPr>
            <w:r>
              <w:rPr>
                <w:rFonts w:ascii="Verdana" w:hAnsi="Verdana"/>
                <w:sz w:val="18"/>
                <w:szCs w:val="18"/>
              </w:rPr>
              <w:t>A</w:t>
            </w:r>
          </w:p>
        </w:tc>
      </w:tr>
      <w:tr w:rsidR="00FB015D" w:rsidRPr="00EA7738" w14:paraId="5B130777" w14:textId="77777777" w:rsidTr="00064D94">
        <w:trPr>
          <w:jc w:val="center"/>
        </w:trPr>
        <w:tc>
          <w:tcPr>
            <w:tcW w:w="1980" w:type="dxa"/>
            <w:vMerge/>
          </w:tcPr>
          <w:p w14:paraId="651D1DF4" w14:textId="77777777" w:rsidR="00FB015D" w:rsidRPr="004F70BB" w:rsidRDefault="00FB015D" w:rsidP="00DA60F4">
            <w:pPr>
              <w:rPr>
                <w:rFonts w:ascii="Verdana" w:hAnsi="Verdana"/>
                <w:sz w:val="20"/>
              </w:rPr>
            </w:pPr>
          </w:p>
        </w:tc>
        <w:tc>
          <w:tcPr>
            <w:tcW w:w="1559" w:type="dxa"/>
          </w:tcPr>
          <w:p w14:paraId="5B0D1993" w14:textId="17A8ACA8" w:rsidR="00FB015D" w:rsidRPr="00BF2B2A" w:rsidRDefault="00DF216D" w:rsidP="004F70BB">
            <w:pPr>
              <w:rPr>
                <w:rFonts w:ascii="Verdana" w:hAnsi="Verdana"/>
                <w:sz w:val="18"/>
                <w:szCs w:val="18"/>
              </w:rPr>
            </w:pPr>
            <w:r>
              <w:rPr>
                <w:rFonts w:ascii="Verdana" w:hAnsi="Verdana"/>
                <w:sz w:val="18"/>
                <w:szCs w:val="18"/>
              </w:rPr>
              <w:t>Contact with</w:t>
            </w:r>
            <w:r w:rsidR="00FB015D">
              <w:rPr>
                <w:rFonts w:ascii="Verdana" w:hAnsi="Verdana"/>
                <w:sz w:val="18"/>
                <w:szCs w:val="18"/>
              </w:rPr>
              <w:t xml:space="preserve"> hazardous substances on door h</w:t>
            </w:r>
            <w:r w:rsidR="00AB321A">
              <w:rPr>
                <w:rFonts w:ascii="Verdana" w:hAnsi="Verdana"/>
                <w:sz w:val="18"/>
                <w:szCs w:val="18"/>
              </w:rPr>
              <w:t>and</w:t>
            </w:r>
            <w:r w:rsidR="00FB015D">
              <w:rPr>
                <w:rFonts w:ascii="Verdana" w:hAnsi="Verdana"/>
                <w:sz w:val="18"/>
                <w:szCs w:val="18"/>
              </w:rPr>
              <w:t xml:space="preserve">les </w:t>
            </w:r>
            <w:r w:rsidR="00AB321A">
              <w:rPr>
                <w:rFonts w:ascii="Verdana" w:hAnsi="Verdana"/>
                <w:sz w:val="18"/>
                <w:szCs w:val="18"/>
              </w:rPr>
              <w:lastRenderedPageBreak/>
              <w:t>and</w:t>
            </w:r>
            <w:r w:rsidR="00FB015D">
              <w:rPr>
                <w:rFonts w:ascii="Verdana" w:hAnsi="Verdana"/>
                <w:sz w:val="18"/>
                <w:szCs w:val="18"/>
              </w:rPr>
              <w:t xml:space="preserve"> lift buttons etc.</w:t>
            </w:r>
          </w:p>
        </w:tc>
        <w:tc>
          <w:tcPr>
            <w:tcW w:w="2268" w:type="dxa"/>
          </w:tcPr>
          <w:p w14:paraId="584A8AB3" w14:textId="7BED96E1" w:rsidR="00FB015D" w:rsidRDefault="00B41A81" w:rsidP="004F70BB">
            <w:pPr>
              <w:rPr>
                <w:rFonts w:ascii="Verdana" w:hAnsi="Verdana"/>
                <w:sz w:val="18"/>
                <w:szCs w:val="18"/>
              </w:rPr>
            </w:pPr>
            <w:r>
              <w:rPr>
                <w:rFonts w:ascii="Verdana" w:hAnsi="Verdana"/>
                <w:sz w:val="18"/>
                <w:szCs w:val="18"/>
              </w:rPr>
              <w:lastRenderedPageBreak/>
              <w:t xml:space="preserve">All </w:t>
            </w:r>
            <w:r w:rsidR="00FB015D">
              <w:rPr>
                <w:rFonts w:ascii="Verdana" w:hAnsi="Verdana"/>
                <w:sz w:val="18"/>
                <w:szCs w:val="18"/>
              </w:rPr>
              <w:t>building users - d</w:t>
            </w:r>
            <w:r w:rsidR="00FB015D" w:rsidRPr="008E10F3">
              <w:rPr>
                <w:rFonts w:ascii="Verdana" w:hAnsi="Verdana"/>
                <w:sz w:val="18"/>
                <w:szCs w:val="18"/>
              </w:rPr>
              <w:t xml:space="preserve">irect exposure to hazardous chemicals, resulting in burns to </w:t>
            </w:r>
            <w:r w:rsidR="00FB015D" w:rsidRPr="008E10F3">
              <w:rPr>
                <w:rFonts w:ascii="Verdana" w:hAnsi="Verdana"/>
                <w:sz w:val="18"/>
                <w:szCs w:val="18"/>
              </w:rPr>
              <w:lastRenderedPageBreak/>
              <w:t xml:space="preserve">skin </w:t>
            </w:r>
            <w:r w:rsidR="00AB321A">
              <w:rPr>
                <w:rFonts w:ascii="Verdana" w:hAnsi="Verdana"/>
                <w:sz w:val="18"/>
                <w:szCs w:val="18"/>
              </w:rPr>
              <w:t>and</w:t>
            </w:r>
            <w:r w:rsidR="00FB015D" w:rsidRPr="008E10F3">
              <w:rPr>
                <w:rFonts w:ascii="Verdana" w:hAnsi="Verdana"/>
                <w:sz w:val="18"/>
                <w:szCs w:val="18"/>
              </w:rPr>
              <w:t>/or eyes, inhalation of toxic fumes or ingestion of corrosive/toxic substances.</w:t>
            </w:r>
          </w:p>
          <w:p w14:paraId="280D63BE" w14:textId="4EEFB082" w:rsidR="00FB015D" w:rsidRDefault="00FB015D" w:rsidP="004F70BB">
            <w:pPr>
              <w:rPr>
                <w:rFonts w:ascii="Verdana" w:hAnsi="Verdana"/>
                <w:sz w:val="18"/>
                <w:szCs w:val="18"/>
              </w:rPr>
            </w:pPr>
          </w:p>
        </w:tc>
        <w:tc>
          <w:tcPr>
            <w:tcW w:w="6804" w:type="dxa"/>
          </w:tcPr>
          <w:p w14:paraId="6D09B208" w14:textId="77777777" w:rsidR="00FB015D" w:rsidRDefault="00FB015D" w:rsidP="00281DA4">
            <w:pPr>
              <w:jc w:val="both"/>
              <w:rPr>
                <w:rFonts w:ascii="Verdana" w:hAnsi="Verdana"/>
                <w:sz w:val="18"/>
                <w:szCs w:val="18"/>
              </w:rPr>
            </w:pPr>
            <w:r>
              <w:rPr>
                <w:rFonts w:ascii="Verdana" w:hAnsi="Verdana"/>
                <w:sz w:val="18"/>
                <w:szCs w:val="18"/>
              </w:rPr>
              <w:lastRenderedPageBreak/>
              <w:t xml:space="preserve">Person who uses lift buttons </w:t>
            </w:r>
            <w:r w:rsidR="00AB321A">
              <w:rPr>
                <w:rFonts w:ascii="Verdana" w:hAnsi="Verdana"/>
                <w:sz w:val="18"/>
                <w:szCs w:val="18"/>
              </w:rPr>
              <w:t>and</w:t>
            </w:r>
            <w:r>
              <w:rPr>
                <w:rFonts w:ascii="Verdana" w:hAnsi="Verdana"/>
                <w:sz w:val="18"/>
                <w:szCs w:val="18"/>
              </w:rPr>
              <w:t xml:space="preserve"> door h</w:t>
            </w:r>
            <w:r w:rsidR="00AB321A">
              <w:rPr>
                <w:rFonts w:ascii="Verdana" w:hAnsi="Verdana"/>
                <w:sz w:val="18"/>
                <w:szCs w:val="18"/>
              </w:rPr>
              <w:t>and</w:t>
            </w:r>
            <w:r>
              <w:rPr>
                <w:rFonts w:ascii="Verdana" w:hAnsi="Verdana"/>
                <w:sz w:val="18"/>
                <w:szCs w:val="18"/>
              </w:rPr>
              <w:t xml:space="preserve">les must de-glove to open doors </w:t>
            </w:r>
            <w:r w:rsidR="00AB321A">
              <w:rPr>
                <w:rFonts w:ascii="Verdana" w:hAnsi="Verdana"/>
                <w:sz w:val="18"/>
                <w:szCs w:val="18"/>
              </w:rPr>
              <w:t>and</w:t>
            </w:r>
            <w:r>
              <w:rPr>
                <w:rFonts w:ascii="Verdana" w:hAnsi="Verdana"/>
                <w:sz w:val="18"/>
                <w:szCs w:val="18"/>
              </w:rPr>
              <w:t xml:space="preserve"> press buttons etc</w:t>
            </w:r>
            <w:r w:rsidRPr="004F70BB">
              <w:rPr>
                <w:rFonts w:ascii="Verdana" w:hAnsi="Verdana"/>
                <w:sz w:val="18"/>
                <w:szCs w:val="18"/>
              </w:rPr>
              <w:t>.</w:t>
            </w:r>
            <w:r w:rsidR="00937D2A">
              <w:rPr>
                <w:rFonts w:ascii="Verdana" w:hAnsi="Verdana"/>
                <w:sz w:val="18"/>
                <w:szCs w:val="18"/>
              </w:rPr>
              <w:t xml:space="preserve"> or follow the one glove rule as appropriate.</w:t>
            </w:r>
          </w:p>
          <w:p w14:paraId="7EEAC169" w14:textId="2EC91DAB" w:rsidR="00937D2A" w:rsidRPr="004F70BB" w:rsidRDefault="00937D2A" w:rsidP="00281DA4">
            <w:pPr>
              <w:jc w:val="both"/>
              <w:rPr>
                <w:rFonts w:ascii="Verdana" w:hAnsi="Verdana"/>
                <w:sz w:val="18"/>
                <w:szCs w:val="18"/>
              </w:rPr>
            </w:pPr>
            <w:r>
              <w:rPr>
                <w:rFonts w:ascii="Verdana" w:hAnsi="Verdana"/>
                <w:sz w:val="18"/>
                <w:szCs w:val="18"/>
              </w:rPr>
              <w:t>If contamination is observed always clean it off immediately using local assistance and resources.</w:t>
            </w:r>
          </w:p>
        </w:tc>
        <w:tc>
          <w:tcPr>
            <w:tcW w:w="1134" w:type="dxa"/>
          </w:tcPr>
          <w:p w14:paraId="0F0AD767" w14:textId="77777777" w:rsidR="00FB015D" w:rsidRDefault="00FB015D" w:rsidP="004F6D81">
            <w:pPr>
              <w:rPr>
                <w:rFonts w:ascii="Verdana" w:hAnsi="Verdana"/>
                <w:sz w:val="18"/>
                <w:szCs w:val="18"/>
              </w:rPr>
            </w:pPr>
            <w:r>
              <w:rPr>
                <w:rFonts w:ascii="Verdana" w:hAnsi="Verdana"/>
                <w:sz w:val="18"/>
                <w:szCs w:val="18"/>
              </w:rPr>
              <w:t>Low</w:t>
            </w:r>
          </w:p>
        </w:tc>
        <w:tc>
          <w:tcPr>
            <w:tcW w:w="992" w:type="dxa"/>
          </w:tcPr>
          <w:p w14:paraId="2DF64071" w14:textId="77777777" w:rsidR="00FB015D" w:rsidRDefault="00FB015D" w:rsidP="004F6D81">
            <w:pPr>
              <w:jc w:val="center"/>
              <w:rPr>
                <w:rFonts w:ascii="Verdana" w:hAnsi="Verdana"/>
                <w:sz w:val="18"/>
                <w:szCs w:val="18"/>
              </w:rPr>
            </w:pPr>
            <w:r>
              <w:rPr>
                <w:rFonts w:ascii="Verdana" w:hAnsi="Verdana"/>
                <w:sz w:val="18"/>
                <w:szCs w:val="18"/>
              </w:rPr>
              <w:t>A</w:t>
            </w:r>
          </w:p>
        </w:tc>
      </w:tr>
    </w:tbl>
    <w:p w14:paraId="2372C13D" w14:textId="77777777" w:rsidR="002D7ABB" w:rsidRPr="003708A9" w:rsidRDefault="00DD63E9">
      <w:pPr>
        <w:rPr>
          <w:rFonts w:ascii="Verdana" w:hAnsi="Verdana"/>
          <w:sz w:val="18"/>
          <w:szCs w:val="18"/>
        </w:rPr>
      </w:pPr>
      <w:r>
        <w:rPr>
          <w:rFonts w:ascii="Verdana" w:hAnsi="Verdana"/>
          <w:sz w:val="18"/>
          <w:szCs w:val="18"/>
        </w:rPr>
        <w:br w:type="page"/>
      </w:r>
    </w:p>
    <w:p w14:paraId="046BFF48" w14:textId="77777777" w:rsidR="005816CD" w:rsidRPr="003708A9" w:rsidRDefault="005816CD">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48"/>
        <w:gridCol w:w="1502"/>
        <w:gridCol w:w="1432"/>
        <w:gridCol w:w="1399"/>
      </w:tblGrid>
      <w:tr w:rsidR="00DD63E9" w:rsidRPr="000701CA" w14:paraId="61DFB454" w14:textId="77777777" w:rsidTr="006E1798">
        <w:trPr>
          <w:trHeight w:val="577"/>
        </w:trPr>
        <w:tc>
          <w:tcPr>
            <w:tcW w:w="14218" w:type="dxa"/>
            <w:gridSpan w:val="5"/>
          </w:tcPr>
          <w:p w14:paraId="3E2D1086" w14:textId="77777777" w:rsidR="00DD63E9" w:rsidRPr="000701CA" w:rsidRDefault="00DD63E9" w:rsidP="006E1798">
            <w:pPr>
              <w:rPr>
                <w:rFonts w:ascii="Verdana" w:hAnsi="Verdana"/>
                <w:b/>
                <w:sz w:val="18"/>
                <w:szCs w:val="18"/>
              </w:rPr>
            </w:pPr>
            <w:r w:rsidRPr="000701CA">
              <w:rPr>
                <w:rFonts w:ascii="Verdana" w:hAnsi="Verdana"/>
                <w:b/>
                <w:sz w:val="18"/>
                <w:szCs w:val="18"/>
              </w:rPr>
              <w:t xml:space="preserve">Action plan </w:t>
            </w:r>
            <w:r w:rsidRPr="000701CA">
              <w:rPr>
                <w:rFonts w:ascii="Verdana" w:hAnsi="Verdana"/>
                <w:color w:val="FF0000"/>
                <w:sz w:val="18"/>
                <w:szCs w:val="18"/>
              </w:rPr>
              <w:t>(14)</w:t>
            </w:r>
          </w:p>
        </w:tc>
      </w:tr>
      <w:tr w:rsidR="00DD63E9" w:rsidRPr="000701CA" w14:paraId="198B9E3B" w14:textId="77777777" w:rsidTr="006E1798">
        <w:tc>
          <w:tcPr>
            <w:tcW w:w="817" w:type="dxa"/>
          </w:tcPr>
          <w:p w14:paraId="5E15D793" w14:textId="77777777" w:rsidR="00DD63E9" w:rsidRPr="000701CA" w:rsidRDefault="00DD63E9" w:rsidP="006E1798">
            <w:pPr>
              <w:rPr>
                <w:rFonts w:ascii="Verdana" w:hAnsi="Verdana"/>
                <w:b/>
                <w:sz w:val="18"/>
                <w:szCs w:val="18"/>
              </w:rPr>
            </w:pPr>
            <w:r w:rsidRPr="000701CA">
              <w:rPr>
                <w:rFonts w:ascii="Verdana" w:hAnsi="Verdana"/>
                <w:b/>
                <w:sz w:val="18"/>
                <w:szCs w:val="18"/>
              </w:rPr>
              <w:t>Ref No</w:t>
            </w:r>
          </w:p>
        </w:tc>
        <w:tc>
          <w:tcPr>
            <w:tcW w:w="9028" w:type="dxa"/>
          </w:tcPr>
          <w:p w14:paraId="06FC132C" w14:textId="77777777" w:rsidR="00DD63E9" w:rsidRPr="000701CA" w:rsidRDefault="00DD63E9" w:rsidP="006E1798">
            <w:pPr>
              <w:jc w:val="center"/>
              <w:rPr>
                <w:rFonts w:ascii="Verdana" w:hAnsi="Verdana"/>
                <w:b/>
                <w:sz w:val="18"/>
                <w:szCs w:val="18"/>
              </w:rPr>
            </w:pPr>
            <w:r w:rsidRPr="000701CA">
              <w:rPr>
                <w:rFonts w:ascii="Verdana" w:hAnsi="Verdana"/>
                <w:b/>
                <w:sz w:val="18"/>
                <w:szCs w:val="18"/>
              </w:rPr>
              <w:t>Further action required</w:t>
            </w:r>
          </w:p>
        </w:tc>
        <w:tc>
          <w:tcPr>
            <w:tcW w:w="1517" w:type="dxa"/>
          </w:tcPr>
          <w:p w14:paraId="0F7840A0" w14:textId="77777777" w:rsidR="00DD63E9" w:rsidRPr="000701CA" w:rsidRDefault="00DD63E9" w:rsidP="006E1798">
            <w:pPr>
              <w:jc w:val="center"/>
              <w:rPr>
                <w:rFonts w:ascii="Verdana" w:hAnsi="Verdana"/>
                <w:b/>
                <w:sz w:val="18"/>
                <w:szCs w:val="18"/>
              </w:rPr>
            </w:pPr>
            <w:r w:rsidRPr="000701CA">
              <w:rPr>
                <w:rFonts w:ascii="Verdana" w:hAnsi="Verdana"/>
                <w:b/>
                <w:sz w:val="18"/>
                <w:szCs w:val="18"/>
              </w:rPr>
              <w:t>Action by whom</w:t>
            </w:r>
          </w:p>
        </w:tc>
        <w:tc>
          <w:tcPr>
            <w:tcW w:w="1441" w:type="dxa"/>
          </w:tcPr>
          <w:p w14:paraId="1353F219" w14:textId="77777777" w:rsidR="00DD63E9" w:rsidRPr="000701CA" w:rsidRDefault="00DD63E9" w:rsidP="006E1798">
            <w:pPr>
              <w:jc w:val="center"/>
              <w:rPr>
                <w:rFonts w:ascii="Verdana" w:hAnsi="Verdana"/>
                <w:b/>
                <w:sz w:val="18"/>
                <w:szCs w:val="18"/>
              </w:rPr>
            </w:pPr>
            <w:r w:rsidRPr="000701CA">
              <w:rPr>
                <w:rFonts w:ascii="Verdana" w:hAnsi="Verdana"/>
                <w:b/>
                <w:sz w:val="18"/>
                <w:szCs w:val="18"/>
              </w:rPr>
              <w:t>Action by when</w:t>
            </w:r>
          </w:p>
        </w:tc>
        <w:tc>
          <w:tcPr>
            <w:tcW w:w="1415" w:type="dxa"/>
          </w:tcPr>
          <w:p w14:paraId="167B76DC" w14:textId="77777777" w:rsidR="00DD63E9" w:rsidRPr="000701CA" w:rsidRDefault="00DD63E9" w:rsidP="006E1798">
            <w:pPr>
              <w:jc w:val="center"/>
              <w:rPr>
                <w:rFonts w:ascii="Verdana" w:hAnsi="Verdana"/>
                <w:b/>
                <w:sz w:val="18"/>
                <w:szCs w:val="18"/>
              </w:rPr>
            </w:pPr>
            <w:r w:rsidRPr="000701CA">
              <w:rPr>
                <w:rFonts w:ascii="Verdana" w:hAnsi="Verdana"/>
                <w:b/>
                <w:sz w:val="18"/>
                <w:szCs w:val="18"/>
              </w:rPr>
              <w:t>Done</w:t>
            </w:r>
          </w:p>
        </w:tc>
      </w:tr>
      <w:tr w:rsidR="00DD63E9" w:rsidRPr="000701CA" w14:paraId="5C9FDE04" w14:textId="77777777" w:rsidTr="006E1798">
        <w:trPr>
          <w:trHeight w:val="679"/>
        </w:trPr>
        <w:tc>
          <w:tcPr>
            <w:tcW w:w="817" w:type="dxa"/>
          </w:tcPr>
          <w:p w14:paraId="1C41FBC7" w14:textId="77777777" w:rsidR="00DD63E9" w:rsidRPr="000701CA" w:rsidRDefault="00DD63E9" w:rsidP="006E1798">
            <w:pPr>
              <w:rPr>
                <w:rFonts w:ascii="Verdana" w:hAnsi="Verdana"/>
                <w:sz w:val="18"/>
                <w:szCs w:val="18"/>
              </w:rPr>
            </w:pPr>
            <w:r>
              <w:rPr>
                <w:rFonts w:ascii="Verdana" w:hAnsi="Verdana"/>
                <w:sz w:val="18"/>
                <w:szCs w:val="18"/>
              </w:rPr>
              <w:t>Ref 1</w:t>
            </w:r>
          </w:p>
        </w:tc>
        <w:tc>
          <w:tcPr>
            <w:tcW w:w="9028" w:type="dxa"/>
          </w:tcPr>
          <w:p w14:paraId="2A64B991" w14:textId="1843767C" w:rsidR="00DD63E9" w:rsidRPr="00BD4C56" w:rsidRDefault="00DD63E9" w:rsidP="00895DDD">
            <w:pPr>
              <w:rPr>
                <w:rFonts w:ascii="Verdana" w:hAnsi="Verdana"/>
                <w:sz w:val="18"/>
                <w:szCs w:val="18"/>
              </w:rPr>
            </w:pPr>
            <w:r w:rsidRPr="00BD4C56">
              <w:rPr>
                <w:rFonts w:ascii="Verdana" w:hAnsi="Verdana"/>
                <w:sz w:val="18"/>
                <w:szCs w:val="18"/>
              </w:rPr>
              <w:t xml:space="preserve">All </w:t>
            </w:r>
            <w:r w:rsidR="0061135B" w:rsidRPr="00BD4C56">
              <w:rPr>
                <w:rFonts w:ascii="Verdana" w:hAnsi="Verdana"/>
                <w:sz w:val="18"/>
                <w:szCs w:val="18"/>
              </w:rPr>
              <w:t>personnel undertaking activity</w:t>
            </w:r>
            <w:r w:rsidRPr="00BD4C56">
              <w:rPr>
                <w:rFonts w:ascii="Verdana" w:hAnsi="Verdana"/>
                <w:sz w:val="18"/>
                <w:szCs w:val="18"/>
              </w:rPr>
              <w:t xml:space="preserve"> </w:t>
            </w:r>
            <w:r w:rsidR="00FC4342" w:rsidRPr="00BD4C56">
              <w:rPr>
                <w:rFonts w:ascii="Verdana" w:hAnsi="Verdana"/>
                <w:sz w:val="18"/>
                <w:szCs w:val="18"/>
              </w:rPr>
              <w:t xml:space="preserve">will be </w:t>
            </w:r>
            <w:r w:rsidR="00895DDD" w:rsidRPr="00BD4C56">
              <w:rPr>
                <w:rFonts w:ascii="Verdana" w:hAnsi="Verdana"/>
                <w:sz w:val="18"/>
                <w:szCs w:val="18"/>
              </w:rPr>
              <w:t xml:space="preserve">suitably trained </w:t>
            </w:r>
            <w:r w:rsidR="00AB321A" w:rsidRPr="00BD4C56">
              <w:rPr>
                <w:rFonts w:ascii="Verdana" w:hAnsi="Verdana"/>
                <w:sz w:val="18"/>
                <w:szCs w:val="18"/>
              </w:rPr>
              <w:t>and</w:t>
            </w:r>
            <w:r w:rsidR="00895DDD" w:rsidRPr="00BD4C56">
              <w:rPr>
                <w:rFonts w:ascii="Verdana" w:hAnsi="Verdana"/>
                <w:sz w:val="18"/>
                <w:szCs w:val="18"/>
              </w:rPr>
              <w:t xml:space="preserve"> competent in both chemical risks </w:t>
            </w:r>
            <w:r w:rsidR="00AB321A" w:rsidRPr="00BD4C56">
              <w:rPr>
                <w:rFonts w:ascii="Verdana" w:hAnsi="Verdana"/>
                <w:sz w:val="18"/>
                <w:szCs w:val="18"/>
              </w:rPr>
              <w:t>and</w:t>
            </w:r>
            <w:r w:rsidR="00895DDD" w:rsidRPr="00BD4C56">
              <w:rPr>
                <w:rFonts w:ascii="Verdana" w:hAnsi="Verdana"/>
                <w:sz w:val="18"/>
                <w:szCs w:val="18"/>
              </w:rPr>
              <w:t xml:space="preserve"> </w:t>
            </w:r>
            <w:r w:rsidR="00FC4342" w:rsidRPr="00BD4C56">
              <w:rPr>
                <w:rFonts w:ascii="Verdana" w:hAnsi="Verdana"/>
                <w:sz w:val="18"/>
                <w:szCs w:val="18"/>
              </w:rPr>
              <w:t xml:space="preserve">manual </w:t>
            </w:r>
            <w:r w:rsidR="00AB321A" w:rsidRPr="00BD4C56">
              <w:rPr>
                <w:rFonts w:ascii="Verdana" w:hAnsi="Verdana"/>
                <w:sz w:val="18"/>
                <w:szCs w:val="18"/>
              </w:rPr>
              <w:t>handling</w:t>
            </w:r>
            <w:r w:rsidR="002807AA" w:rsidRPr="00BD4C56">
              <w:rPr>
                <w:rFonts w:ascii="Verdana" w:hAnsi="Verdana"/>
                <w:sz w:val="18"/>
                <w:szCs w:val="18"/>
              </w:rPr>
              <w:t xml:space="preserve"> </w:t>
            </w:r>
            <w:r w:rsidR="00FC4342" w:rsidRPr="00BD4C56">
              <w:rPr>
                <w:rFonts w:ascii="Verdana" w:hAnsi="Verdana"/>
                <w:sz w:val="18"/>
                <w:szCs w:val="18"/>
              </w:rPr>
              <w:t>technique</w:t>
            </w:r>
            <w:r w:rsidR="00895DDD" w:rsidRPr="00BD4C56">
              <w:rPr>
                <w:rFonts w:ascii="Verdana" w:hAnsi="Verdana"/>
                <w:sz w:val="18"/>
                <w:szCs w:val="18"/>
              </w:rPr>
              <w:t>s</w:t>
            </w:r>
            <w:r w:rsidR="00BD4C56">
              <w:rPr>
                <w:rFonts w:ascii="Verdana" w:hAnsi="Verdana"/>
                <w:sz w:val="18"/>
                <w:szCs w:val="18"/>
              </w:rPr>
              <w:t>.</w:t>
            </w:r>
          </w:p>
        </w:tc>
        <w:tc>
          <w:tcPr>
            <w:tcW w:w="1517" w:type="dxa"/>
          </w:tcPr>
          <w:p w14:paraId="752FB2F5" w14:textId="77777777" w:rsidR="00DD63E9" w:rsidRPr="000701CA" w:rsidRDefault="00DD63E9" w:rsidP="006E1798">
            <w:pPr>
              <w:rPr>
                <w:rFonts w:ascii="Verdana" w:hAnsi="Verdana"/>
                <w:sz w:val="18"/>
                <w:szCs w:val="18"/>
              </w:rPr>
            </w:pPr>
          </w:p>
        </w:tc>
        <w:tc>
          <w:tcPr>
            <w:tcW w:w="1441" w:type="dxa"/>
          </w:tcPr>
          <w:p w14:paraId="41F1658D" w14:textId="3FCAC8C4" w:rsidR="00DD63E9" w:rsidRPr="000701CA" w:rsidRDefault="00DD63E9" w:rsidP="006E1798">
            <w:pPr>
              <w:rPr>
                <w:rFonts w:ascii="Verdana" w:hAnsi="Verdana"/>
                <w:sz w:val="18"/>
                <w:szCs w:val="18"/>
              </w:rPr>
            </w:pPr>
            <w:r>
              <w:rPr>
                <w:rFonts w:ascii="Verdana" w:hAnsi="Verdana"/>
                <w:sz w:val="18"/>
                <w:szCs w:val="18"/>
              </w:rPr>
              <w:t xml:space="preserve">Before </w:t>
            </w:r>
            <w:r w:rsidR="00AB321A">
              <w:rPr>
                <w:rFonts w:ascii="Verdana" w:hAnsi="Verdana"/>
                <w:sz w:val="18"/>
                <w:szCs w:val="18"/>
              </w:rPr>
              <w:t>and</w:t>
            </w:r>
            <w:r w:rsidR="00B12D23">
              <w:rPr>
                <w:rFonts w:ascii="Verdana" w:hAnsi="Verdana"/>
                <w:sz w:val="18"/>
                <w:szCs w:val="18"/>
              </w:rPr>
              <w:t xml:space="preserve"> during </w:t>
            </w:r>
            <w:r>
              <w:rPr>
                <w:rFonts w:ascii="Verdana" w:hAnsi="Verdana"/>
                <w:sz w:val="18"/>
                <w:szCs w:val="18"/>
              </w:rPr>
              <w:t>transport</w:t>
            </w:r>
          </w:p>
        </w:tc>
        <w:tc>
          <w:tcPr>
            <w:tcW w:w="1415" w:type="dxa"/>
          </w:tcPr>
          <w:p w14:paraId="64D1B87F" w14:textId="77777777" w:rsidR="00DD63E9" w:rsidRPr="000701CA" w:rsidRDefault="00DD63E9" w:rsidP="006E1798">
            <w:pPr>
              <w:rPr>
                <w:rFonts w:ascii="Verdana" w:hAnsi="Verdana"/>
                <w:sz w:val="18"/>
                <w:szCs w:val="18"/>
              </w:rPr>
            </w:pPr>
          </w:p>
        </w:tc>
      </w:tr>
      <w:tr w:rsidR="00DD63E9" w:rsidRPr="000701CA" w14:paraId="1DFEFC5D" w14:textId="77777777" w:rsidTr="006E1798">
        <w:trPr>
          <w:trHeight w:val="679"/>
        </w:trPr>
        <w:tc>
          <w:tcPr>
            <w:tcW w:w="817" w:type="dxa"/>
          </w:tcPr>
          <w:p w14:paraId="7C151F48" w14:textId="77777777" w:rsidR="00DD63E9" w:rsidRPr="000701CA" w:rsidRDefault="00DD63E9" w:rsidP="006E1798">
            <w:pPr>
              <w:rPr>
                <w:rFonts w:ascii="Verdana" w:hAnsi="Verdana"/>
                <w:sz w:val="18"/>
                <w:szCs w:val="18"/>
              </w:rPr>
            </w:pPr>
          </w:p>
        </w:tc>
        <w:tc>
          <w:tcPr>
            <w:tcW w:w="9028" w:type="dxa"/>
          </w:tcPr>
          <w:p w14:paraId="515E1992" w14:textId="77777777" w:rsidR="00DD63E9" w:rsidRPr="000701CA" w:rsidRDefault="00DD63E9" w:rsidP="006E1798">
            <w:pPr>
              <w:rPr>
                <w:rFonts w:ascii="Verdana" w:hAnsi="Verdana"/>
                <w:sz w:val="18"/>
                <w:szCs w:val="18"/>
              </w:rPr>
            </w:pPr>
          </w:p>
        </w:tc>
        <w:tc>
          <w:tcPr>
            <w:tcW w:w="1517" w:type="dxa"/>
          </w:tcPr>
          <w:p w14:paraId="2207DF2A" w14:textId="77777777" w:rsidR="00DD63E9" w:rsidRPr="000701CA" w:rsidRDefault="00DD63E9" w:rsidP="006E1798">
            <w:pPr>
              <w:rPr>
                <w:rFonts w:ascii="Verdana" w:hAnsi="Verdana"/>
                <w:sz w:val="18"/>
                <w:szCs w:val="18"/>
              </w:rPr>
            </w:pPr>
          </w:p>
        </w:tc>
        <w:tc>
          <w:tcPr>
            <w:tcW w:w="1441" w:type="dxa"/>
          </w:tcPr>
          <w:p w14:paraId="23092208" w14:textId="77777777" w:rsidR="00DD63E9" w:rsidRPr="000701CA" w:rsidRDefault="00DD63E9" w:rsidP="006E1798">
            <w:pPr>
              <w:rPr>
                <w:rFonts w:ascii="Verdana" w:hAnsi="Verdana"/>
                <w:sz w:val="18"/>
                <w:szCs w:val="18"/>
              </w:rPr>
            </w:pPr>
          </w:p>
        </w:tc>
        <w:tc>
          <w:tcPr>
            <w:tcW w:w="1415" w:type="dxa"/>
          </w:tcPr>
          <w:p w14:paraId="306B433B" w14:textId="77777777" w:rsidR="00DD63E9" w:rsidRPr="000701CA" w:rsidRDefault="00DD63E9" w:rsidP="006E1798">
            <w:pPr>
              <w:rPr>
                <w:rFonts w:ascii="Verdana" w:hAnsi="Verdana"/>
                <w:sz w:val="18"/>
                <w:szCs w:val="18"/>
              </w:rPr>
            </w:pPr>
          </w:p>
        </w:tc>
      </w:tr>
      <w:tr w:rsidR="00DD63E9" w:rsidRPr="000701CA" w14:paraId="72EE5E85" w14:textId="77777777" w:rsidTr="006E1798">
        <w:trPr>
          <w:trHeight w:val="680"/>
        </w:trPr>
        <w:tc>
          <w:tcPr>
            <w:tcW w:w="817" w:type="dxa"/>
          </w:tcPr>
          <w:p w14:paraId="5A242BAA" w14:textId="77777777" w:rsidR="00DD63E9" w:rsidRPr="000701CA" w:rsidRDefault="00DD63E9" w:rsidP="006E1798">
            <w:pPr>
              <w:rPr>
                <w:rFonts w:ascii="Verdana" w:hAnsi="Verdana"/>
                <w:sz w:val="18"/>
                <w:szCs w:val="18"/>
              </w:rPr>
            </w:pPr>
          </w:p>
        </w:tc>
        <w:tc>
          <w:tcPr>
            <w:tcW w:w="9028" w:type="dxa"/>
          </w:tcPr>
          <w:p w14:paraId="38ABF538" w14:textId="77777777" w:rsidR="00DD63E9" w:rsidRPr="000701CA" w:rsidRDefault="00DD63E9" w:rsidP="006E1798">
            <w:pPr>
              <w:rPr>
                <w:rFonts w:ascii="Verdana" w:hAnsi="Verdana"/>
                <w:sz w:val="18"/>
                <w:szCs w:val="18"/>
              </w:rPr>
            </w:pPr>
          </w:p>
        </w:tc>
        <w:tc>
          <w:tcPr>
            <w:tcW w:w="1517" w:type="dxa"/>
          </w:tcPr>
          <w:p w14:paraId="37EB44BA" w14:textId="77777777" w:rsidR="00DD63E9" w:rsidRPr="000701CA" w:rsidRDefault="00DD63E9" w:rsidP="006E1798">
            <w:pPr>
              <w:rPr>
                <w:rFonts w:ascii="Verdana" w:hAnsi="Verdana"/>
                <w:sz w:val="18"/>
                <w:szCs w:val="18"/>
              </w:rPr>
            </w:pPr>
          </w:p>
        </w:tc>
        <w:tc>
          <w:tcPr>
            <w:tcW w:w="1441" w:type="dxa"/>
          </w:tcPr>
          <w:p w14:paraId="57B8762D" w14:textId="77777777" w:rsidR="00DD63E9" w:rsidRPr="000701CA" w:rsidRDefault="00DD63E9" w:rsidP="006E1798">
            <w:pPr>
              <w:rPr>
                <w:rFonts w:ascii="Verdana" w:hAnsi="Verdana"/>
                <w:sz w:val="18"/>
                <w:szCs w:val="18"/>
              </w:rPr>
            </w:pPr>
          </w:p>
        </w:tc>
        <w:tc>
          <w:tcPr>
            <w:tcW w:w="1415" w:type="dxa"/>
          </w:tcPr>
          <w:p w14:paraId="5A9A77AF" w14:textId="77777777" w:rsidR="00DD63E9" w:rsidRPr="000701CA" w:rsidRDefault="00DD63E9" w:rsidP="006E1798">
            <w:pPr>
              <w:rPr>
                <w:rFonts w:ascii="Verdana" w:hAnsi="Verdana"/>
                <w:sz w:val="18"/>
                <w:szCs w:val="18"/>
              </w:rPr>
            </w:pPr>
          </w:p>
        </w:tc>
      </w:tr>
      <w:tr w:rsidR="00DD63E9" w:rsidRPr="000701CA" w14:paraId="1EEF092D" w14:textId="77777777" w:rsidTr="006E1798">
        <w:trPr>
          <w:trHeight w:val="679"/>
        </w:trPr>
        <w:tc>
          <w:tcPr>
            <w:tcW w:w="817" w:type="dxa"/>
          </w:tcPr>
          <w:p w14:paraId="3DAD0E60" w14:textId="77777777" w:rsidR="00DD63E9" w:rsidRPr="000701CA" w:rsidRDefault="00DD63E9" w:rsidP="006E1798">
            <w:pPr>
              <w:rPr>
                <w:rFonts w:ascii="Verdana" w:hAnsi="Verdana"/>
                <w:sz w:val="18"/>
                <w:szCs w:val="18"/>
              </w:rPr>
            </w:pPr>
          </w:p>
        </w:tc>
        <w:tc>
          <w:tcPr>
            <w:tcW w:w="9028" w:type="dxa"/>
          </w:tcPr>
          <w:p w14:paraId="330D4EAB" w14:textId="77777777" w:rsidR="00DD63E9" w:rsidRPr="000701CA" w:rsidRDefault="00DD63E9" w:rsidP="006E1798">
            <w:pPr>
              <w:rPr>
                <w:rFonts w:ascii="Verdana" w:hAnsi="Verdana"/>
                <w:sz w:val="18"/>
                <w:szCs w:val="18"/>
              </w:rPr>
            </w:pPr>
          </w:p>
        </w:tc>
        <w:tc>
          <w:tcPr>
            <w:tcW w:w="1517" w:type="dxa"/>
          </w:tcPr>
          <w:p w14:paraId="208FCF23" w14:textId="77777777" w:rsidR="00DD63E9" w:rsidRPr="000701CA" w:rsidRDefault="00DD63E9" w:rsidP="006E1798">
            <w:pPr>
              <w:rPr>
                <w:rFonts w:ascii="Verdana" w:hAnsi="Verdana"/>
                <w:sz w:val="18"/>
                <w:szCs w:val="18"/>
              </w:rPr>
            </w:pPr>
          </w:p>
        </w:tc>
        <w:tc>
          <w:tcPr>
            <w:tcW w:w="1441" w:type="dxa"/>
          </w:tcPr>
          <w:p w14:paraId="480A4376" w14:textId="77777777" w:rsidR="00DD63E9" w:rsidRPr="000701CA" w:rsidRDefault="00DD63E9" w:rsidP="006E1798">
            <w:pPr>
              <w:rPr>
                <w:rFonts w:ascii="Verdana" w:hAnsi="Verdana"/>
                <w:sz w:val="18"/>
                <w:szCs w:val="18"/>
              </w:rPr>
            </w:pPr>
          </w:p>
        </w:tc>
        <w:tc>
          <w:tcPr>
            <w:tcW w:w="1415" w:type="dxa"/>
          </w:tcPr>
          <w:p w14:paraId="4CCAE639" w14:textId="77777777" w:rsidR="00DD63E9" w:rsidRPr="000701CA" w:rsidRDefault="00DD63E9" w:rsidP="006E1798">
            <w:pPr>
              <w:rPr>
                <w:rFonts w:ascii="Verdana" w:hAnsi="Verdana"/>
                <w:sz w:val="18"/>
                <w:szCs w:val="18"/>
              </w:rPr>
            </w:pPr>
          </w:p>
        </w:tc>
      </w:tr>
      <w:tr w:rsidR="00DD63E9" w:rsidRPr="000701CA" w14:paraId="1B740670" w14:textId="77777777" w:rsidTr="006E1798">
        <w:trPr>
          <w:trHeight w:val="680"/>
        </w:trPr>
        <w:tc>
          <w:tcPr>
            <w:tcW w:w="817" w:type="dxa"/>
          </w:tcPr>
          <w:p w14:paraId="533FCF79" w14:textId="77777777" w:rsidR="00DD63E9" w:rsidRPr="000701CA" w:rsidRDefault="00DD63E9" w:rsidP="006E1798">
            <w:pPr>
              <w:rPr>
                <w:rFonts w:ascii="Verdana" w:hAnsi="Verdana"/>
                <w:sz w:val="18"/>
                <w:szCs w:val="18"/>
              </w:rPr>
            </w:pPr>
          </w:p>
        </w:tc>
        <w:tc>
          <w:tcPr>
            <w:tcW w:w="9028" w:type="dxa"/>
          </w:tcPr>
          <w:p w14:paraId="520743C6" w14:textId="77777777" w:rsidR="00DD63E9" w:rsidRPr="000701CA" w:rsidRDefault="00DD63E9" w:rsidP="006E1798">
            <w:pPr>
              <w:rPr>
                <w:rFonts w:ascii="Verdana" w:hAnsi="Verdana"/>
                <w:sz w:val="18"/>
                <w:szCs w:val="18"/>
              </w:rPr>
            </w:pPr>
          </w:p>
        </w:tc>
        <w:tc>
          <w:tcPr>
            <w:tcW w:w="1517" w:type="dxa"/>
          </w:tcPr>
          <w:p w14:paraId="7BBFF591" w14:textId="77777777" w:rsidR="00DD63E9" w:rsidRPr="000701CA" w:rsidRDefault="00DD63E9" w:rsidP="006E1798">
            <w:pPr>
              <w:rPr>
                <w:rFonts w:ascii="Verdana" w:hAnsi="Verdana"/>
                <w:sz w:val="18"/>
                <w:szCs w:val="18"/>
              </w:rPr>
            </w:pPr>
          </w:p>
        </w:tc>
        <w:tc>
          <w:tcPr>
            <w:tcW w:w="1441" w:type="dxa"/>
          </w:tcPr>
          <w:p w14:paraId="0E3CB86F" w14:textId="77777777" w:rsidR="00DD63E9" w:rsidRPr="000701CA" w:rsidRDefault="00DD63E9" w:rsidP="006E1798">
            <w:pPr>
              <w:rPr>
                <w:rFonts w:ascii="Verdana" w:hAnsi="Verdana"/>
                <w:sz w:val="18"/>
                <w:szCs w:val="18"/>
              </w:rPr>
            </w:pPr>
          </w:p>
        </w:tc>
        <w:tc>
          <w:tcPr>
            <w:tcW w:w="1415" w:type="dxa"/>
          </w:tcPr>
          <w:p w14:paraId="4A7C3E6F" w14:textId="77777777" w:rsidR="00DD63E9" w:rsidRPr="000701CA" w:rsidRDefault="00DD63E9" w:rsidP="006E1798">
            <w:pPr>
              <w:rPr>
                <w:rFonts w:ascii="Verdana" w:hAnsi="Verdana"/>
                <w:sz w:val="18"/>
                <w:szCs w:val="18"/>
              </w:rPr>
            </w:pPr>
          </w:p>
        </w:tc>
      </w:tr>
      <w:tr w:rsidR="00DD63E9" w:rsidRPr="000701CA" w14:paraId="1B5A273B" w14:textId="77777777" w:rsidTr="006E1798">
        <w:trPr>
          <w:trHeight w:val="679"/>
        </w:trPr>
        <w:tc>
          <w:tcPr>
            <w:tcW w:w="817" w:type="dxa"/>
          </w:tcPr>
          <w:p w14:paraId="4D27AF8F" w14:textId="77777777" w:rsidR="00DD63E9" w:rsidRPr="000701CA" w:rsidRDefault="00DD63E9" w:rsidP="006E1798">
            <w:pPr>
              <w:rPr>
                <w:rFonts w:ascii="Verdana" w:hAnsi="Verdana"/>
                <w:sz w:val="18"/>
                <w:szCs w:val="18"/>
              </w:rPr>
            </w:pPr>
          </w:p>
        </w:tc>
        <w:tc>
          <w:tcPr>
            <w:tcW w:w="9028" w:type="dxa"/>
          </w:tcPr>
          <w:p w14:paraId="0686D59F" w14:textId="77777777" w:rsidR="00DD63E9" w:rsidRPr="000701CA" w:rsidRDefault="00DD63E9" w:rsidP="006E1798">
            <w:pPr>
              <w:rPr>
                <w:rFonts w:ascii="Verdana" w:hAnsi="Verdana"/>
                <w:sz w:val="18"/>
                <w:szCs w:val="18"/>
              </w:rPr>
            </w:pPr>
          </w:p>
        </w:tc>
        <w:tc>
          <w:tcPr>
            <w:tcW w:w="1517" w:type="dxa"/>
          </w:tcPr>
          <w:p w14:paraId="7DBDF1FA" w14:textId="77777777" w:rsidR="00DD63E9" w:rsidRPr="000701CA" w:rsidRDefault="00DD63E9" w:rsidP="006E1798">
            <w:pPr>
              <w:rPr>
                <w:rFonts w:ascii="Verdana" w:hAnsi="Verdana"/>
                <w:sz w:val="18"/>
                <w:szCs w:val="18"/>
              </w:rPr>
            </w:pPr>
          </w:p>
        </w:tc>
        <w:tc>
          <w:tcPr>
            <w:tcW w:w="1441" w:type="dxa"/>
          </w:tcPr>
          <w:p w14:paraId="7AF8ED04" w14:textId="77777777" w:rsidR="00DD63E9" w:rsidRPr="000701CA" w:rsidRDefault="00DD63E9" w:rsidP="006E1798">
            <w:pPr>
              <w:rPr>
                <w:rFonts w:ascii="Verdana" w:hAnsi="Verdana"/>
                <w:sz w:val="18"/>
                <w:szCs w:val="18"/>
              </w:rPr>
            </w:pPr>
          </w:p>
        </w:tc>
        <w:tc>
          <w:tcPr>
            <w:tcW w:w="1415" w:type="dxa"/>
          </w:tcPr>
          <w:p w14:paraId="3AA9B38E" w14:textId="77777777" w:rsidR="00DD63E9" w:rsidRPr="000701CA" w:rsidRDefault="00DD63E9" w:rsidP="006E1798">
            <w:pPr>
              <w:rPr>
                <w:rFonts w:ascii="Verdana" w:hAnsi="Verdana"/>
                <w:sz w:val="18"/>
                <w:szCs w:val="18"/>
              </w:rPr>
            </w:pPr>
          </w:p>
        </w:tc>
      </w:tr>
      <w:tr w:rsidR="00DD63E9" w:rsidRPr="000701CA" w14:paraId="471AD89F" w14:textId="77777777" w:rsidTr="006E1798">
        <w:trPr>
          <w:trHeight w:val="680"/>
        </w:trPr>
        <w:tc>
          <w:tcPr>
            <w:tcW w:w="817" w:type="dxa"/>
          </w:tcPr>
          <w:p w14:paraId="6C9FB156" w14:textId="77777777" w:rsidR="00DD63E9" w:rsidRPr="000701CA" w:rsidRDefault="00DD63E9" w:rsidP="006E1798">
            <w:pPr>
              <w:rPr>
                <w:rFonts w:ascii="Verdana" w:hAnsi="Verdana"/>
                <w:sz w:val="18"/>
                <w:szCs w:val="18"/>
              </w:rPr>
            </w:pPr>
          </w:p>
        </w:tc>
        <w:tc>
          <w:tcPr>
            <w:tcW w:w="9028" w:type="dxa"/>
          </w:tcPr>
          <w:p w14:paraId="45632535" w14:textId="77777777" w:rsidR="00DD63E9" w:rsidRPr="000701CA" w:rsidRDefault="00DD63E9" w:rsidP="006E1798">
            <w:pPr>
              <w:rPr>
                <w:rFonts w:ascii="Verdana" w:hAnsi="Verdana"/>
                <w:sz w:val="18"/>
                <w:szCs w:val="18"/>
              </w:rPr>
            </w:pPr>
          </w:p>
        </w:tc>
        <w:tc>
          <w:tcPr>
            <w:tcW w:w="1517" w:type="dxa"/>
          </w:tcPr>
          <w:p w14:paraId="07972A90" w14:textId="77777777" w:rsidR="00DD63E9" w:rsidRPr="000701CA" w:rsidRDefault="00DD63E9" w:rsidP="006E1798">
            <w:pPr>
              <w:rPr>
                <w:rFonts w:ascii="Verdana" w:hAnsi="Verdana"/>
                <w:sz w:val="18"/>
                <w:szCs w:val="18"/>
              </w:rPr>
            </w:pPr>
          </w:p>
        </w:tc>
        <w:tc>
          <w:tcPr>
            <w:tcW w:w="1441" w:type="dxa"/>
          </w:tcPr>
          <w:p w14:paraId="4D4894A7" w14:textId="77777777" w:rsidR="00DD63E9" w:rsidRPr="000701CA" w:rsidRDefault="00DD63E9" w:rsidP="006E1798">
            <w:pPr>
              <w:rPr>
                <w:rFonts w:ascii="Verdana" w:hAnsi="Verdana"/>
                <w:sz w:val="18"/>
                <w:szCs w:val="18"/>
              </w:rPr>
            </w:pPr>
          </w:p>
        </w:tc>
        <w:tc>
          <w:tcPr>
            <w:tcW w:w="1415" w:type="dxa"/>
          </w:tcPr>
          <w:p w14:paraId="747BA94D" w14:textId="77777777" w:rsidR="00DD63E9" w:rsidRPr="000701CA" w:rsidRDefault="00DD63E9" w:rsidP="006E1798">
            <w:pPr>
              <w:rPr>
                <w:rFonts w:ascii="Verdana" w:hAnsi="Verdana"/>
                <w:sz w:val="18"/>
                <w:szCs w:val="18"/>
              </w:rPr>
            </w:pPr>
          </w:p>
        </w:tc>
      </w:tr>
    </w:tbl>
    <w:p w14:paraId="6BF52A18" w14:textId="77777777" w:rsidR="00477667" w:rsidRDefault="00477667">
      <w:pPr>
        <w:rPr>
          <w:rFonts w:ascii="Verdana" w:hAnsi="Verdana"/>
          <w:sz w:val="18"/>
          <w:szCs w:val="18"/>
        </w:rPr>
      </w:pPr>
    </w:p>
    <w:p w14:paraId="375CCEDC" w14:textId="77777777" w:rsidR="00F176DA" w:rsidRDefault="00F176DA">
      <w:pPr>
        <w:rPr>
          <w:rFonts w:ascii="Verdana" w:hAnsi="Verdana"/>
          <w:sz w:val="18"/>
          <w:szCs w:val="18"/>
        </w:rPr>
      </w:pPr>
    </w:p>
    <w:p w14:paraId="7E789660" w14:textId="77777777" w:rsidR="005816CD" w:rsidRPr="003708A9" w:rsidRDefault="005816CD">
      <w:pPr>
        <w:rPr>
          <w:rFonts w:ascii="Verdana" w:hAnsi="Verdana"/>
          <w:sz w:val="18"/>
          <w:szCs w:val="18"/>
        </w:rPr>
      </w:pPr>
    </w:p>
    <w:p w14:paraId="732DD383" w14:textId="77777777" w:rsidR="00C66350" w:rsidRPr="00402E57" w:rsidRDefault="00C66350">
      <w:pPr>
        <w:rPr>
          <w:rFonts w:ascii="Verdana" w:hAnsi="Verdana"/>
          <w:sz w:val="18"/>
          <w:szCs w:val="18"/>
        </w:rPr>
        <w:sectPr w:rsidR="00C66350" w:rsidRPr="00402E57" w:rsidSect="003708A9">
          <w:headerReference w:type="default" r:id="rId14"/>
          <w:footerReference w:type="default" r:id="rId15"/>
          <w:pgSz w:w="16838" w:h="11906" w:orient="landscape" w:code="9"/>
          <w:pgMar w:top="1418" w:right="1418" w:bottom="1134" w:left="1418" w:header="709" w:footer="520"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43"/>
        <w:gridCol w:w="3488"/>
        <w:gridCol w:w="2318"/>
        <w:gridCol w:w="1875"/>
      </w:tblGrid>
      <w:tr w:rsidR="004C222E" w:rsidRPr="00AE05AF" w14:paraId="1FFE7524" w14:textId="77777777" w:rsidTr="00F83EA7">
        <w:tc>
          <w:tcPr>
            <w:tcW w:w="9634" w:type="dxa"/>
            <w:gridSpan w:val="5"/>
          </w:tcPr>
          <w:p w14:paraId="4018457F" w14:textId="3FF1293B" w:rsidR="004C222E" w:rsidRPr="00AE05AF" w:rsidRDefault="004C222E" w:rsidP="00AE05AF">
            <w:pPr>
              <w:jc w:val="center"/>
              <w:rPr>
                <w:rFonts w:ascii="Verdana" w:hAnsi="Verdana"/>
                <w:b/>
                <w:sz w:val="18"/>
                <w:szCs w:val="18"/>
                <w:u w:val="single"/>
              </w:rPr>
            </w:pPr>
            <w:bookmarkStart w:id="4" w:name="_Hlk55816198"/>
            <w:r w:rsidRPr="00AE05AF">
              <w:rPr>
                <w:rFonts w:ascii="Verdana" w:hAnsi="Verdana"/>
                <w:b/>
                <w:sz w:val="18"/>
                <w:szCs w:val="18"/>
                <w:u w:val="single"/>
              </w:rPr>
              <w:lastRenderedPageBreak/>
              <w:t xml:space="preserve">Declaration by researcher/student/academic/staff member/PI </w:t>
            </w:r>
            <w:r w:rsidR="00AB321A">
              <w:rPr>
                <w:rFonts w:ascii="Verdana" w:hAnsi="Verdana"/>
                <w:b/>
                <w:sz w:val="18"/>
                <w:szCs w:val="18"/>
                <w:u w:val="single"/>
              </w:rPr>
              <w:t>and</w:t>
            </w:r>
            <w:r w:rsidRPr="00AE05AF">
              <w:rPr>
                <w:rFonts w:ascii="Verdana" w:hAnsi="Verdana"/>
                <w:b/>
                <w:sz w:val="18"/>
                <w:szCs w:val="18"/>
                <w:u w:val="single"/>
              </w:rPr>
              <w:t xml:space="preserve"> lab manager</w:t>
            </w:r>
          </w:p>
          <w:p w14:paraId="7E2EEB2E" w14:textId="77777777" w:rsidR="004C222E" w:rsidRPr="00AE05AF" w:rsidRDefault="004C222E" w:rsidP="004C222E">
            <w:pPr>
              <w:rPr>
                <w:rFonts w:ascii="Verdana" w:hAnsi="Verdana"/>
                <w:sz w:val="18"/>
                <w:szCs w:val="18"/>
              </w:rPr>
            </w:pPr>
          </w:p>
          <w:p w14:paraId="69013FF1" w14:textId="756DF7F9" w:rsidR="004C222E" w:rsidRPr="00AE05AF" w:rsidRDefault="004C222E" w:rsidP="00DD63E9">
            <w:pPr>
              <w:jc w:val="both"/>
              <w:rPr>
                <w:rFonts w:ascii="Verdana" w:hAnsi="Verdana"/>
                <w:b/>
                <w:sz w:val="18"/>
                <w:szCs w:val="18"/>
              </w:rPr>
            </w:pPr>
            <w:r w:rsidRPr="00AE05AF">
              <w:rPr>
                <w:rFonts w:ascii="Verdana" w:hAnsi="Verdana"/>
                <w:b/>
                <w:sz w:val="18"/>
                <w:szCs w:val="18"/>
              </w:rPr>
              <w:t xml:space="preserve">I confirm that I have read this risk assessment </w:t>
            </w:r>
            <w:r w:rsidR="00AB321A">
              <w:rPr>
                <w:rFonts w:ascii="Verdana" w:hAnsi="Verdana"/>
                <w:b/>
                <w:sz w:val="18"/>
                <w:szCs w:val="18"/>
              </w:rPr>
              <w:t>and</w:t>
            </w:r>
            <w:r w:rsidRPr="00AE05AF">
              <w:rPr>
                <w:rFonts w:ascii="Verdana" w:hAnsi="Verdana"/>
                <w:b/>
                <w:sz w:val="18"/>
                <w:szCs w:val="18"/>
              </w:rPr>
              <w:t xml:space="preserve"> that I underst</w:t>
            </w:r>
            <w:r w:rsidR="00AB321A">
              <w:rPr>
                <w:rFonts w:ascii="Verdana" w:hAnsi="Verdana"/>
                <w:b/>
                <w:sz w:val="18"/>
                <w:szCs w:val="18"/>
              </w:rPr>
              <w:t>and</w:t>
            </w:r>
            <w:r w:rsidRPr="00AE05AF">
              <w:rPr>
                <w:rFonts w:ascii="Verdana" w:hAnsi="Verdana"/>
                <w:b/>
                <w:sz w:val="18"/>
                <w:szCs w:val="18"/>
              </w:rPr>
              <w:t xml:space="preserve"> the hazards </w:t>
            </w:r>
            <w:r w:rsidR="00AB321A">
              <w:rPr>
                <w:rFonts w:ascii="Verdana" w:hAnsi="Verdana"/>
                <w:b/>
                <w:sz w:val="18"/>
                <w:szCs w:val="18"/>
              </w:rPr>
              <w:t>and</w:t>
            </w:r>
            <w:r w:rsidRPr="00AE05AF">
              <w:rPr>
                <w:rFonts w:ascii="Verdana" w:hAnsi="Verdana"/>
                <w:b/>
                <w:sz w:val="18"/>
                <w:szCs w:val="18"/>
              </w:rPr>
              <w:t xml:space="preserve"> risks involved in this procedure </w:t>
            </w:r>
            <w:r w:rsidR="00AB321A">
              <w:rPr>
                <w:rFonts w:ascii="Verdana" w:hAnsi="Verdana"/>
                <w:b/>
                <w:sz w:val="18"/>
                <w:szCs w:val="18"/>
              </w:rPr>
              <w:t>and</w:t>
            </w:r>
            <w:r w:rsidRPr="00AE05AF">
              <w:rPr>
                <w:rFonts w:ascii="Verdana" w:hAnsi="Verdana"/>
                <w:b/>
                <w:sz w:val="18"/>
                <w:szCs w:val="18"/>
              </w:rPr>
              <w:t xml:space="preserve"> any associated C</w:t>
            </w:r>
            <w:r w:rsidR="00DD63E9">
              <w:rPr>
                <w:rFonts w:ascii="Verdana" w:hAnsi="Verdana"/>
                <w:b/>
                <w:sz w:val="18"/>
                <w:szCs w:val="18"/>
              </w:rPr>
              <w:t>O</w:t>
            </w:r>
            <w:r w:rsidRPr="00AE05AF">
              <w:rPr>
                <w:rFonts w:ascii="Verdana" w:hAnsi="Verdana"/>
                <w:b/>
                <w:sz w:val="18"/>
                <w:szCs w:val="18"/>
              </w:rPr>
              <w:t xml:space="preserve">SHH assessments </w:t>
            </w:r>
            <w:r w:rsidR="00AB321A">
              <w:rPr>
                <w:rFonts w:ascii="Verdana" w:hAnsi="Verdana"/>
                <w:b/>
                <w:sz w:val="18"/>
                <w:szCs w:val="18"/>
              </w:rPr>
              <w:t>and</w:t>
            </w:r>
            <w:r w:rsidRPr="00AE05AF">
              <w:rPr>
                <w:rFonts w:ascii="Verdana" w:hAnsi="Verdana"/>
                <w:b/>
                <w:sz w:val="18"/>
                <w:szCs w:val="18"/>
              </w:rPr>
              <w:t xml:space="preserve"> will follow all of the safety procedures stated. In particular, I will also sign to confirm that I will wear the personal protective equipment as laid out in this risk assessment </w:t>
            </w:r>
            <w:r w:rsidR="00AB321A">
              <w:rPr>
                <w:rFonts w:ascii="Verdana" w:hAnsi="Verdana"/>
                <w:b/>
                <w:sz w:val="18"/>
                <w:szCs w:val="18"/>
              </w:rPr>
              <w:t>and</w:t>
            </w:r>
            <w:r w:rsidRPr="00AE05AF">
              <w:rPr>
                <w:rFonts w:ascii="Verdana" w:hAnsi="Verdana"/>
                <w:b/>
                <w:sz w:val="18"/>
                <w:szCs w:val="18"/>
              </w:rPr>
              <w:t xml:space="preserve"> any associated C</w:t>
            </w:r>
            <w:r w:rsidR="00DD63E9">
              <w:rPr>
                <w:rFonts w:ascii="Verdana" w:hAnsi="Verdana"/>
                <w:b/>
                <w:sz w:val="18"/>
                <w:szCs w:val="18"/>
              </w:rPr>
              <w:t>O</w:t>
            </w:r>
            <w:r w:rsidRPr="00AE05AF">
              <w:rPr>
                <w:rFonts w:ascii="Verdana" w:hAnsi="Verdana"/>
                <w:b/>
                <w:sz w:val="18"/>
                <w:szCs w:val="18"/>
              </w:rPr>
              <w:t xml:space="preserve">SHH assessments </w:t>
            </w:r>
            <w:r w:rsidR="00AB321A">
              <w:rPr>
                <w:rFonts w:ascii="Verdana" w:hAnsi="Verdana"/>
                <w:b/>
                <w:sz w:val="18"/>
                <w:szCs w:val="18"/>
              </w:rPr>
              <w:t>and</w:t>
            </w:r>
            <w:r w:rsidRPr="00AE05AF">
              <w:rPr>
                <w:rFonts w:ascii="Verdana" w:hAnsi="Verdana"/>
                <w:b/>
                <w:sz w:val="18"/>
                <w:szCs w:val="18"/>
              </w:rPr>
              <w:t xml:space="preserve"> that I underst</w:t>
            </w:r>
            <w:r w:rsidR="00AB321A">
              <w:rPr>
                <w:rFonts w:ascii="Verdana" w:hAnsi="Verdana"/>
                <w:b/>
                <w:sz w:val="18"/>
                <w:szCs w:val="18"/>
              </w:rPr>
              <w:t>and</w:t>
            </w:r>
            <w:r w:rsidRPr="00AE05AF">
              <w:rPr>
                <w:rFonts w:ascii="Verdana" w:hAnsi="Verdana"/>
                <w:b/>
                <w:sz w:val="18"/>
                <w:szCs w:val="18"/>
              </w:rPr>
              <w:t xml:space="preserve"> (</w:t>
            </w:r>
            <w:proofErr w:type="spellStart"/>
            <w:r w:rsidRPr="00AE05AF">
              <w:rPr>
                <w:rFonts w:ascii="Verdana" w:hAnsi="Verdana"/>
                <w:b/>
                <w:sz w:val="18"/>
                <w:szCs w:val="18"/>
              </w:rPr>
              <w:t>i</w:t>
            </w:r>
            <w:proofErr w:type="spellEnd"/>
            <w:r w:rsidRPr="00AE05AF">
              <w:rPr>
                <w:rFonts w:ascii="Verdana" w:hAnsi="Verdana"/>
                <w:b/>
                <w:sz w:val="18"/>
                <w:szCs w:val="18"/>
              </w:rPr>
              <w:t xml:space="preserve">) why I have been asked to wear PPE, (ii) how the PPE provides protection </w:t>
            </w:r>
            <w:r w:rsidR="00AB321A">
              <w:rPr>
                <w:rFonts w:ascii="Verdana" w:hAnsi="Verdana"/>
                <w:b/>
                <w:sz w:val="18"/>
                <w:szCs w:val="18"/>
              </w:rPr>
              <w:t>and</w:t>
            </w:r>
            <w:r w:rsidRPr="00AE05AF">
              <w:rPr>
                <w:rFonts w:ascii="Verdana" w:hAnsi="Verdana"/>
                <w:b/>
                <w:sz w:val="18"/>
                <w:szCs w:val="18"/>
              </w:rPr>
              <w:t xml:space="preserve"> (iii) the limit of the effectiveness of PPE. I am also aware of what to do in the event that the PPE doesn’t fit or isn’t comfortable to wear.</w:t>
            </w:r>
          </w:p>
          <w:p w14:paraId="6FFEE0AE" w14:textId="77777777" w:rsidR="004C222E" w:rsidRPr="00AE05AF" w:rsidRDefault="004C222E">
            <w:pPr>
              <w:rPr>
                <w:rFonts w:ascii="Verdana" w:hAnsi="Verdana"/>
                <w:b/>
                <w:sz w:val="18"/>
                <w:szCs w:val="18"/>
                <w:u w:val="single"/>
              </w:rPr>
            </w:pPr>
          </w:p>
        </w:tc>
      </w:tr>
      <w:tr w:rsidR="00227706" w:rsidRPr="00AE05AF" w14:paraId="1DC6E2D6" w14:textId="77777777" w:rsidTr="00F83EA7">
        <w:tc>
          <w:tcPr>
            <w:tcW w:w="1010" w:type="dxa"/>
          </w:tcPr>
          <w:p w14:paraId="7FE0985A" w14:textId="77777777" w:rsidR="004C222E" w:rsidRPr="00AE05AF" w:rsidRDefault="004C222E">
            <w:pPr>
              <w:rPr>
                <w:rFonts w:ascii="Verdana" w:hAnsi="Verdana"/>
                <w:b/>
                <w:sz w:val="18"/>
                <w:szCs w:val="18"/>
              </w:rPr>
            </w:pPr>
            <w:r w:rsidRPr="00AE05AF">
              <w:rPr>
                <w:rFonts w:ascii="Verdana" w:hAnsi="Verdana"/>
                <w:b/>
                <w:sz w:val="18"/>
                <w:szCs w:val="18"/>
              </w:rPr>
              <w:t>Name (please print)</w:t>
            </w:r>
          </w:p>
        </w:tc>
        <w:tc>
          <w:tcPr>
            <w:tcW w:w="943" w:type="dxa"/>
          </w:tcPr>
          <w:p w14:paraId="6641B053" w14:textId="77777777" w:rsidR="004C222E" w:rsidRPr="00AE05AF" w:rsidRDefault="004C222E">
            <w:pPr>
              <w:rPr>
                <w:rFonts w:ascii="Verdana" w:hAnsi="Verdana"/>
                <w:b/>
                <w:sz w:val="18"/>
                <w:szCs w:val="18"/>
              </w:rPr>
            </w:pPr>
            <w:r w:rsidRPr="00AE05AF">
              <w:rPr>
                <w:rFonts w:ascii="Verdana" w:hAnsi="Verdana"/>
                <w:b/>
                <w:sz w:val="18"/>
                <w:szCs w:val="18"/>
              </w:rPr>
              <w:t>Role</w:t>
            </w:r>
          </w:p>
        </w:tc>
        <w:tc>
          <w:tcPr>
            <w:tcW w:w="3488" w:type="dxa"/>
          </w:tcPr>
          <w:p w14:paraId="01165545" w14:textId="77777777" w:rsidR="004C222E" w:rsidRPr="00AE05AF" w:rsidRDefault="004C222E">
            <w:pPr>
              <w:rPr>
                <w:rFonts w:ascii="Verdana" w:hAnsi="Verdana"/>
                <w:b/>
                <w:sz w:val="18"/>
                <w:szCs w:val="18"/>
              </w:rPr>
            </w:pPr>
            <w:r w:rsidRPr="00AE05AF">
              <w:rPr>
                <w:rFonts w:ascii="Verdana" w:hAnsi="Verdana"/>
                <w:b/>
                <w:sz w:val="18"/>
                <w:szCs w:val="18"/>
              </w:rPr>
              <w:t>Signed for abiding by risk assessment</w:t>
            </w:r>
          </w:p>
        </w:tc>
        <w:tc>
          <w:tcPr>
            <w:tcW w:w="2318" w:type="dxa"/>
          </w:tcPr>
          <w:p w14:paraId="50D1E7DF" w14:textId="77777777" w:rsidR="004C222E" w:rsidRPr="00AE05AF" w:rsidRDefault="004C222E">
            <w:pPr>
              <w:rPr>
                <w:rFonts w:ascii="Verdana" w:hAnsi="Verdana"/>
                <w:b/>
                <w:sz w:val="18"/>
                <w:szCs w:val="18"/>
              </w:rPr>
            </w:pPr>
            <w:r w:rsidRPr="00AE05AF">
              <w:rPr>
                <w:rFonts w:ascii="Verdana" w:hAnsi="Verdana"/>
                <w:b/>
                <w:sz w:val="18"/>
                <w:szCs w:val="18"/>
              </w:rPr>
              <w:t>Signed for wearing PPE</w:t>
            </w:r>
          </w:p>
        </w:tc>
        <w:tc>
          <w:tcPr>
            <w:tcW w:w="1875" w:type="dxa"/>
          </w:tcPr>
          <w:p w14:paraId="1FB92B82" w14:textId="77777777" w:rsidR="004C222E" w:rsidRPr="00AE05AF" w:rsidRDefault="004C222E">
            <w:pPr>
              <w:rPr>
                <w:rFonts w:ascii="Verdana" w:hAnsi="Verdana"/>
                <w:b/>
                <w:sz w:val="18"/>
                <w:szCs w:val="18"/>
              </w:rPr>
            </w:pPr>
            <w:r w:rsidRPr="00AE05AF">
              <w:rPr>
                <w:rFonts w:ascii="Verdana" w:hAnsi="Verdana"/>
                <w:b/>
                <w:sz w:val="18"/>
                <w:szCs w:val="18"/>
              </w:rPr>
              <w:t>Date</w:t>
            </w:r>
          </w:p>
        </w:tc>
      </w:tr>
      <w:tr w:rsidR="00227706" w:rsidRPr="00AE05AF" w14:paraId="7051C479" w14:textId="77777777" w:rsidTr="00F83EA7">
        <w:trPr>
          <w:trHeight w:hRule="exact" w:val="567"/>
        </w:trPr>
        <w:tc>
          <w:tcPr>
            <w:tcW w:w="1010" w:type="dxa"/>
          </w:tcPr>
          <w:p w14:paraId="71F8DF97" w14:textId="4D4FD5BB" w:rsidR="004C222E" w:rsidRPr="00AE05AF" w:rsidRDefault="004C222E">
            <w:pPr>
              <w:rPr>
                <w:rFonts w:ascii="Verdana" w:hAnsi="Verdana"/>
                <w:b/>
                <w:sz w:val="18"/>
                <w:szCs w:val="18"/>
                <w:u w:val="single"/>
              </w:rPr>
            </w:pPr>
          </w:p>
        </w:tc>
        <w:tc>
          <w:tcPr>
            <w:tcW w:w="943" w:type="dxa"/>
          </w:tcPr>
          <w:p w14:paraId="73A6985E" w14:textId="502476F1" w:rsidR="004C222E" w:rsidRPr="00AE05AF" w:rsidRDefault="004C222E">
            <w:pPr>
              <w:rPr>
                <w:rFonts w:ascii="Verdana" w:hAnsi="Verdana"/>
                <w:b/>
                <w:sz w:val="18"/>
                <w:szCs w:val="18"/>
                <w:u w:val="single"/>
              </w:rPr>
            </w:pPr>
          </w:p>
        </w:tc>
        <w:tc>
          <w:tcPr>
            <w:tcW w:w="3488" w:type="dxa"/>
          </w:tcPr>
          <w:p w14:paraId="5930395F" w14:textId="0938FA63" w:rsidR="004C222E" w:rsidRPr="00AE05AF" w:rsidRDefault="004C222E">
            <w:pPr>
              <w:rPr>
                <w:rFonts w:ascii="Verdana" w:hAnsi="Verdana"/>
                <w:b/>
                <w:sz w:val="18"/>
                <w:szCs w:val="18"/>
                <w:u w:val="single"/>
              </w:rPr>
            </w:pPr>
          </w:p>
        </w:tc>
        <w:tc>
          <w:tcPr>
            <w:tcW w:w="2318" w:type="dxa"/>
          </w:tcPr>
          <w:p w14:paraId="2A15C8A8" w14:textId="4FAA3EDF" w:rsidR="004C222E" w:rsidRPr="00AE05AF" w:rsidRDefault="004C222E">
            <w:pPr>
              <w:rPr>
                <w:rFonts w:ascii="Verdana" w:hAnsi="Verdana"/>
                <w:b/>
                <w:sz w:val="18"/>
                <w:szCs w:val="18"/>
                <w:u w:val="single"/>
              </w:rPr>
            </w:pPr>
          </w:p>
        </w:tc>
        <w:tc>
          <w:tcPr>
            <w:tcW w:w="1875" w:type="dxa"/>
          </w:tcPr>
          <w:p w14:paraId="20BF9206" w14:textId="70270510" w:rsidR="004C222E" w:rsidRPr="00AE05AF" w:rsidRDefault="004C222E">
            <w:pPr>
              <w:rPr>
                <w:rFonts w:ascii="Verdana" w:hAnsi="Verdana"/>
                <w:b/>
                <w:sz w:val="18"/>
                <w:szCs w:val="18"/>
                <w:u w:val="single"/>
              </w:rPr>
            </w:pPr>
          </w:p>
        </w:tc>
      </w:tr>
      <w:tr w:rsidR="00227706" w:rsidRPr="00AE05AF" w14:paraId="748D474D" w14:textId="77777777" w:rsidTr="00F83EA7">
        <w:trPr>
          <w:trHeight w:hRule="exact" w:val="567"/>
        </w:trPr>
        <w:tc>
          <w:tcPr>
            <w:tcW w:w="1010" w:type="dxa"/>
          </w:tcPr>
          <w:p w14:paraId="0BEB3D10" w14:textId="77777777" w:rsidR="004C222E" w:rsidRPr="00AE05AF" w:rsidRDefault="004C222E">
            <w:pPr>
              <w:rPr>
                <w:rFonts w:ascii="Verdana" w:hAnsi="Verdana"/>
                <w:b/>
                <w:sz w:val="18"/>
                <w:szCs w:val="18"/>
                <w:u w:val="single"/>
              </w:rPr>
            </w:pPr>
          </w:p>
        </w:tc>
        <w:tc>
          <w:tcPr>
            <w:tcW w:w="943" w:type="dxa"/>
          </w:tcPr>
          <w:p w14:paraId="5A923FE4" w14:textId="77777777" w:rsidR="004C222E" w:rsidRPr="00AE05AF" w:rsidRDefault="004C222E">
            <w:pPr>
              <w:rPr>
                <w:rFonts w:ascii="Verdana" w:hAnsi="Verdana"/>
                <w:b/>
                <w:sz w:val="18"/>
                <w:szCs w:val="18"/>
                <w:u w:val="single"/>
              </w:rPr>
            </w:pPr>
          </w:p>
        </w:tc>
        <w:tc>
          <w:tcPr>
            <w:tcW w:w="3488" w:type="dxa"/>
          </w:tcPr>
          <w:p w14:paraId="37A9E6B2" w14:textId="77777777" w:rsidR="004C222E" w:rsidRPr="00AE05AF" w:rsidRDefault="004C222E">
            <w:pPr>
              <w:rPr>
                <w:rFonts w:ascii="Verdana" w:hAnsi="Verdana"/>
                <w:b/>
                <w:sz w:val="18"/>
                <w:szCs w:val="18"/>
                <w:u w:val="single"/>
              </w:rPr>
            </w:pPr>
          </w:p>
        </w:tc>
        <w:tc>
          <w:tcPr>
            <w:tcW w:w="2318" w:type="dxa"/>
          </w:tcPr>
          <w:p w14:paraId="0C03FE7A" w14:textId="77777777" w:rsidR="004C222E" w:rsidRPr="00AE05AF" w:rsidRDefault="004C222E">
            <w:pPr>
              <w:rPr>
                <w:rFonts w:ascii="Verdana" w:hAnsi="Verdana"/>
                <w:b/>
                <w:sz w:val="18"/>
                <w:szCs w:val="18"/>
                <w:u w:val="single"/>
              </w:rPr>
            </w:pPr>
          </w:p>
        </w:tc>
        <w:tc>
          <w:tcPr>
            <w:tcW w:w="1875" w:type="dxa"/>
          </w:tcPr>
          <w:p w14:paraId="1046508F" w14:textId="77777777" w:rsidR="004C222E" w:rsidRPr="00AE05AF" w:rsidRDefault="004C222E">
            <w:pPr>
              <w:rPr>
                <w:rFonts w:ascii="Verdana" w:hAnsi="Verdana"/>
                <w:b/>
                <w:sz w:val="18"/>
                <w:szCs w:val="18"/>
                <w:u w:val="single"/>
              </w:rPr>
            </w:pPr>
          </w:p>
        </w:tc>
      </w:tr>
      <w:tr w:rsidR="00227706" w:rsidRPr="00AE05AF" w14:paraId="439F97EF" w14:textId="77777777" w:rsidTr="00F83EA7">
        <w:trPr>
          <w:trHeight w:hRule="exact" w:val="567"/>
        </w:trPr>
        <w:tc>
          <w:tcPr>
            <w:tcW w:w="1010" w:type="dxa"/>
          </w:tcPr>
          <w:p w14:paraId="6AF54E81" w14:textId="77777777" w:rsidR="004C222E" w:rsidRPr="00AE05AF" w:rsidRDefault="004C222E">
            <w:pPr>
              <w:rPr>
                <w:rFonts w:ascii="Verdana" w:hAnsi="Verdana"/>
                <w:b/>
                <w:sz w:val="18"/>
                <w:szCs w:val="18"/>
                <w:u w:val="single"/>
              </w:rPr>
            </w:pPr>
          </w:p>
        </w:tc>
        <w:tc>
          <w:tcPr>
            <w:tcW w:w="943" w:type="dxa"/>
          </w:tcPr>
          <w:p w14:paraId="5FD19CAE" w14:textId="77777777" w:rsidR="004C222E" w:rsidRPr="00AE05AF" w:rsidRDefault="004C222E">
            <w:pPr>
              <w:rPr>
                <w:rFonts w:ascii="Verdana" w:hAnsi="Verdana"/>
                <w:b/>
                <w:sz w:val="18"/>
                <w:szCs w:val="18"/>
                <w:u w:val="single"/>
              </w:rPr>
            </w:pPr>
          </w:p>
        </w:tc>
        <w:tc>
          <w:tcPr>
            <w:tcW w:w="3488" w:type="dxa"/>
          </w:tcPr>
          <w:p w14:paraId="077495C2" w14:textId="77777777" w:rsidR="004C222E" w:rsidRPr="00AE05AF" w:rsidRDefault="004C222E">
            <w:pPr>
              <w:rPr>
                <w:rFonts w:ascii="Verdana" w:hAnsi="Verdana"/>
                <w:b/>
                <w:sz w:val="18"/>
                <w:szCs w:val="18"/>
                <w:u w:val="single"/>
              </w:rPr>
            </w:pPr>
          </w:p>
        </w:tc>
        <w:tc>
          <w:tcPr>
            <w:tcW w:w="2318" w:type="dxa"/>
          </w:tcPr>
          <w:p w14:paraId="1EA1DF16" w14:textId="77777777" w:rsidR="004C222E" w:rsidRPr="00AE05AF" w:rsidRDefault="004C222E">
            <w:pPr>
              <w:rPr>
                <w:rFonts w:ascii="Verdana" w:hAnsi="Verdana"/>
                <w:b/>
                <w:sz w:val="18"/>
                <w:szCs w:val="18"/>
                <w:u w:val="single"/>
              </w:rPr>
            </w:pPr>
          </w:p>
        </w:tc>
        <w:tc>
          <w:tcPr>
            <w:tcW w:w="1875" w:type="dxa"/>
          </w:tcPr>
          <w:p w14:paraId="42F81DE4" w14:textId="77777777" w:rsidR="004C222E" w:rsidRPr="00AE05AF" w:rsidRDefault="004C222E">
            <w:pPr>
              <w:rPr>
                <w:rFonts w:ascii="Verdana" w:hAnsi="Verdana"/>
                <w:b/>
                <w:sz w:val="18"/>
                <w:szCs w:val="18"/>
                <w:u w:val="single"/>
              </w:rPr>
            </w:pPr>
          </w:p>
        </w:tc>
      </w:tr>
      <w:tr w:rsidR="00227706" w:rsidRPr="00AE05AF" w14:paraId="2574A31B" w14:textId="77777777" w:rsidTr="00F83EA7">
        <w:trPr>
          <w:trHeight w:hRule="exact" w:val="567"/>
        </w:trPr>
        <w:tc>
          <w:tcPr>
            <w:tcW w:w="1010" w:type="dxa"/>
          </w:tcPr>
          <w:p w14:paraId="5C947913" w14:textId="77777777" w:rsidR="004C222E" w:rsidRPr="00AE05AF" w:rsidRDefault="004C222E">
            <w:pPr>
              <w:rPr>
                <w:rFonts w:ascii="Verdana" w:hAnsi="Verdana"/>
                <w:b/>
                <w:sz w:val="18"/>
                <w:szCs w:val="18"/>
                <w:u w:val="single"/>
              </w:rPr>
            </w:pPr>
          </w:p>
        </w:tc>
        <w:tc>
          <w:tcPr>
            <w:tcW w:w="943" w:type="dxa"/>
          </w:tcPr>
          <w:p w14:paraId="46F5B228" w14:textId="77777777" w:rsidR="004C222E" w:rsidRPr="00AE05AF" w:rsidRDefault="004C222E">
            <w:pPr>
              <w:rPr>
                <w:rFonts w:ascii="Verdana" w:hAnsi="Verdana"/>
                <w:b/>
                <w:sz w:val="18"/>
                <w:szCs w:val="18"/>
                <w:u w:val="single"/>
              </w:rPr>
            </w:pPr>
          </w:p>
        </w:tc>
        <w:tc>
          <w:tcPr>
            <w:tcW w:w="3488" w:type="dxa"/>
          </w:tcPr>
          <w:p w14:paraId="5AC083B8" w14:textId="77777777" w:rsidR="004C222E" w:rsidRPr="00AE05AF" w:rsidRDefault="004C222E">
            <w:pPr>
              <w:rPr>
                <w:rFonts w:ascii="Verdana" w:hAnsi="Verdana"/>
                <w:b/>
                <w:sz w:val="18"/>
                <w:szCs w:val="18"/>
                <w:u w:val="single"/>
              </w:rPr>
            </w:pPr>
          </w:p>
        </w:tc>
        <w:tc>
          <w:tcPr>
            <w:tcW w:w="2318" w:type="dxa"/>
          </w:tcPr>
          <w:p w14:paraId="268A05DC" w14:textId="77777777" w:rsidR="004C222E" w:rsidRPr="00AE05AF" w:rsidRDefault="004C222E">
            <w:pPr>
              <w:rPr>
                <w:rFonts w:ascii="Verdana" w:hAnsi="Verdana"/>
                <w:b/>
                <w:sz w:val="18"/>
                <w:szCs w:val="18"/>
                <w:u w:val="single"/>
              </w:rPr>
            </w:pPr>
          </w:p>
        </w:tc>
        <w:tc>
          <w:tcPr>
            <w:tcW w:w="1875" w:type="dxa"/>
          </w:tcPr>
          <w:p w14:paraId="180F7E80" w14:textId="77777777" w:rsidR="004C222E" w:rsidRPr="00AE05AF" w:rsidRDefault="004C222E">
            <w:pPr>
              <w:rPr>
                <w:rFonts w:ascii="Verdana" w:hAnsi="Verdana"/>
                <w:b/>
                <w:sz w:val="18"/>
                <w:szCs w:val="18"/>
                <w:u w:val="single"/>
              </w:rPr>
            </w:pPr>
          </w:p>
        </w:tc>
      </w:tr>
      <w:tr w:rsidR="00227706" w:rsidRPr="00AE05AF" w14:paraId="594FC59E" w14:textId="77777777" w:rsidTr="00F83EA7">
        <w:trPr>
          <w:trHeight w:hRule="exact" w:val="567"/>
        </w:trPr>
        <w:tc>
          <w:tcPr>
            <w:tcW w:w="1010" w:type="dxa"/>
          </w:tcPr>
          <w:p w14:paraId="06A21BE7" w14:textId="77777777" w:rsidR="004C222E" w:rsidRPr="00AE05AF" w:rsidRDefault="004C222E">
            <w:pPr>
              <w:rPr>
                <w:rFonts w:ascii="Verdana" w:hAnsi="Verdana"/>
                <w:b/>
                <w:sz w:val="18"/>
                <w:szCs w:val="18"/>
                <w:u w:val="single"/>
              </w:rPr>
            </w:pPr>
          </w:p>
        </w:tc>
        <w:tc>
          <w:tcPr>
            <w:tcW w:w="943" w:type="dxa"/>
          </w:tcPr>
          <w:p w14:paraId="14151F46" w14:textId="77777777" w:rsidR="004C222E" w:rsidRPr="00AE05AF" w:rsidRDefault="004C222E">
            <w:pPr>
              <w:rPr>
                <w:rFonts w:ascii="Verdana" w:hAnsi="Verdana"/>
                <w:b/>
                <w:sz w:val="18"/>
                <w:szCs w:val="18"/>
                <w:u w:val="single"/>
              </w:rPr>
            </w:pPr>
          </w:p>
        </w:tc>
        <w:tc>
          <w:tcPr>
            <w:tcW w:w="3488" w:type="dxa"/>
          </w:tcPr>
          <w:p w14:paraId="095D764F" w14:textId="77777777" w:rsidR="004C222E" w:rsidRPr="00AE05AF" w:rsidRDefault="004C222E">
            <w:pPr>
              <w:rPr>
                <w:rFonts w:ascii="Verdana" w:hAnsi="Verdana"/>
                <w:b/>
                <w:sz w:val="18"/>
                <w:szCs w:val="18"/>
                <w:u w:val="single"/>
              </w:rPr>
            </w:pPr>
          </w:p>
        </w:tc>
        <w:tc>
          <w:tcPr>
            <w:tcW w:w="2318" w:type="dxa"/>
          </w:tcPr>
          <w:p w14:paraId="619058D0" w14:textId="77777777" w:rsidR="004C222E" w:rsidRPr="00AE05AF" w:rsidRDefault="004C222E">
            <w:pPr>
              <w:rPr>
                <w:rFonts w:ascii="Verdana" w:hAnsi="Verdana"/>
                <w:b/>
                <w:sz w:val="18"/>
                <w:szCs w:val="18"/>
                <w:u w:val="single"/>
              </w:rPr>
            </w:pPr>
          </w:p>
        </w:tc>
        <w:tc>
          <w:tcPr>
            <w:tcW w:w="1875" w:type="dxa"/>
          </w:tcPr>
          <w:p w14:paraId="79AC1287" w14:textId="77777777" w:rsidR="004C222E" w:rsidRPr="00AE05AF" w:rsidRDefault="004C222E">
            <w:pPr>
              <w:rPr>
                <w:rFonts w:ascii="Verdana" w:hAnsi="Verdana"/>
                <w:b/>
                <w:sz w:val="18"/>
                <w:szCs w:val="18"/>
                <w:u w:val="single"/>
              </w:rPr>
            </w:pPr>
          </w:p>
        </w:tc>
      </w:tr>
      <w:tr w:rsidR="00227706" w:rsidRPr="00AE05AF" w14:paraId="4A033C3F" w14:textId="77777777" w:rsidTr="00F83EA7">
        <w:trPr>
          <w:trHeight w:hRule="exact" w:val="567"/>
        </w:trPr>
        <w:tc>
          <w:tcPr>
            <w:tcW w:w="1010" w:type="dxa"/>
          </w:tcPr>
          <w:p w14:paraId="645D32E9" w14:textId="77777777" w:rsidR="004C222E" w:rsidRPr="00AE05AF" w:rsidRDefault="004C222E">
            <w:pPr>
              <w:rPr>
                <w:rFonts w:ascii="Verdana" w:hAnsi="Verdana"/>
                <w:b/>
                <w:sz w:val="18"/>
                <w:szCs w:val="18"/>
                <w:u w:val="single"/>
              </w:rPr>
            </w:pPr>
          </w:p>
        </w:tc>
        <w:tc>
          <w:tcPr>
            <w:tcW w:w="943" w:type="dxa"/>
          </w:tcPr>
          <w:p w14:paraId="6676FFCA" w14:textId="77777777" w:rsidR="004C222E" w:rsidRPr="00AE05AF" w:rsidRDefault="004C222E">
            <w:pPr>
              <w:rPr>
                <w:rFonts w:ascii="Verdana" w:hAnsi="Verdana"/>
                <w:b/>
                <w:sz w:val="18"/>
                <w:szCs w:val="18"/>
                <w:u w:val="single"/>
              </w:rPr>
            </w:pPr>
          </w:p>
        </w:tc>
        <w:tc>
          <w:tcPr>
            <w:tcW w:w="3488" w:type="dxa"/>
          </w:tcPr>
          <w:p w14:paraId="7E3FDED7" w14:textId="77777777" w:rsidR="004C222E" w:rsidRPr="00AE05AF" w:rsidRDefault="004C222E">
            <w:pPr>
              <w:rPr>
                <w:rFonts w:ascii="Verdana" w:hAnsi="Verdana"/>
                <w:b/>
                <w:sz w:val="18"/>
                <w:szCs w:val="18"/>
                <w:u w:val="single"/>
              </w:rPr>
            </w:pPr>
          </w:p>
        </w:tc>
        <w:tc>
          <w:tcPr>
            <w:tcW w:w="2318" w:type="dxa"/>
          </w:tcPr>
          <w:p w14:paraId="7354E4F9" w14:textId="77777777" w:rsidR="004C222E" w:rsidRPr="00AE05AF" w:rsidRDefault="004C222E">
            <w:pPr>
              <w:rPr>
                <w:rFonts w:ascii="Verdana" w:hAnsi="Verdana"/>
                <w:b/>
                <w:sz w:val="18"/>
                <w:szCs w:val="18"/>
                <w:u w:val="single"/>
              </w:rPr>
            </w:pPr>
          </w:p>
        </w:tc>
        <w:tc>
          <w:tcPr>
            <w:tcW w:w="1875" w:type="dxa"/>
          </w:tcPr>
          <w:p w14:paraId="1AE122DD" w14:textId="77777777" w:rsidR="004C222E" w:rsidRPr="00AE05AF" w:rsidRDefault="004C222E">
            <w:pPr>
              <w:rPr>
                <w:rFonts w:ascii="Verdana" w:hAnsi="Verdana"/>
                <w:b/>
                <w:sz w:val="18"/>
                <w:szCs w:val="18"/>
                <w:u w:val="single"/>
              </w:rPr>
            </w:pPr>
          </w:p>
        </w:tc>
      </w:tr>
      <w:tr w:rsidR="00227706" w:rsidRPr="00AE05AF" w14:paraId="63213078" w14:textId="77777777" w:rsidTr="00F83EA7">
        <w:trPr>
          <w:trHeight w:hRule="exact" w:val="567"/>
        </w:trPr>
        <w:tc>
          <w:tcPr>
            <w:tcW w:w="1010" w:type="dxa"/>
          </w:tcPr>
          <w:p w14:paraId="792B0D0F" w14:textId="77777777" w:rsidR="004C222E" w:rsidRPr="00AE05AF" w:rsidRDefault="004C222E">
            <w:pPr>
              <w:rPr>
                <w:rFonts w:ascii="Verdana" w:hAnsi="Verdana"/>
                <w:b/>
                <w:sz w:val="18"/>
                <w:szCs w:val="18"/>
                <w:u w:val="single"/>
              </w:rPr>
            </w:pPr>
          </w:p>
        </w:tc>
        <w:tc>
          <w:tcPr>
            <w:tcW w:w="943" w:type="dxa"/>
          </w:tcPr>
          <w:p w14:paraId="03A0DFEE" w14:textId="77777777" w:rsidR="004C222E" w:rsidRPr="00AE05AF" w:rsidRDefault="004C222E">
            <w:pPr>
              <w:rPr>
                <w:rFonts w:ascii="Verdana" w:hAnsi="Verdana"/>
                <w:b/>
                <w:sz w:val="18"/>
                <w:szCs w:val="18"/>
                <w:u w:val="single"/>
              </w:rPr>
            </w:pPr>
          </w:p>
        </w:tc>
        <w:tc>
          <w:tcPr>
            <w:tcW w:w="3488" w:type="dxa"/>
          </w:tcPr>
          <w:p w14:paraId="4DBB5B17" w14:textId="77777777" w:rsidR="004C222E" w:rsidRPr="00AE05AF" w:rsidRDefault="004C222E">
            <w:pPr>
              <w:rPr>
                <w:rFonts w:ascii="Verdana" w:hAnsi="Verdana"/>
                <w:b/>
                <w:sz w:val="18"/>
                <w:szCs w:val="18"/>
                <w:u w:val="single"/>
              </w:rPr>
            </w:pPr>
          </w:p>
        </w:tc>
        <w:tc>
          <w:tcPr>
            <w:tcW w:w="2318" w:type="dxa"/>
          </w:tcPr>
          <w:p w14:paraId="27A272F3" w14:textId="77777777" w:rsidR="004C222E" w:rsidRPr="00AE05AF" w:rsidRDefault="004C222E">
            <w:pPr>
              <w:rPr>
                <w:rFonts w:ascii="Verdana" w:hAnsi="Verdana"/>
                <w:b/>
                <w:sz w:val="18"/>
                <w:szCs w:val="18"/>
                <w:u w:val="single"/>
              </w:rPr>
            </w:pPr>
          </w:p>
        </w:tc>
        <w:tc>
          <w:tcPr>
            <w:tcW w:w="1875" w:type="dxa"/>
          </w:tcPr>
          <w:p w14:paraId="1E2095D8" w14:textId="77777777" w:rsidR="004C222E" w:rsidRPr="00AE05AF" w:rsidRDefault="004C222E">
            <w:pPr>
              <w:rPr>
                <w:rFonts w:ascii="Verdana" w:hAnsi="Verdana"/>
                <w:b/>
                <w:sz w:val="18"/>
                <w:szCs w:val="18"/>
                <w:u w:val="single"/>
              </w:rPr>
            </w:pPr>
          </w:p>
        </w:tc>
      </w:tr>
      <w:tr w:rsidR="00227706" w:rsidRPr="00AE05AF" w14:paraId="4582DCC8" w14:textId="77777777" w:rsidTr="00F83EA7">
        <w:trPr>
          <w:trHeight w:hRule="exact" w:val="567"/>
        </w:trPr>
        <w:tc>
          <w:tcPr>
            <w:tcW w:w="1010" w:type="dxa"/>
          </w:tcPr>
          <w:p w14:paraId="0B4D63DB" w14:textId="77777777" w:rsidR="004C222E" w:rsidRPr="00AE05AF" w:rsidRDefault="004C222E">
            <w:pPr>
              <w:rPr>
                <w:rFonts w:ascii="Verdana" w:hAnsi="Verdana"/>
                <w:b/>
                <w:sz w:val="18"/>
                <w:szCs w:val="18"/>
                <w:u w:val="single"/>
              </w:rPr>
            </w:pPr>
          </w:p>
        </w:tc>
        <w:tc>
          <w:tcPr>
            <w:tcW w:w="943" w:type="dxa"/>
          </w:tcPr>
          <w:p w14:paraId="32FC907E" w14:textId="77777777" w:rsidR="004C222E" w:rsidRPr="00AE05AF" w:rsidRDefault="004C222E">
            <w:pPr>
              <w:rPr>
                <w:rFonts w:ascii="Verdana" w:hAnsi="Verdana"/>
                <w:b/>
                <w:sz w:val="18"/>
                <w:szCs w:val="18"/>
                <w:u w:val="single"/>
              </w:rPr>
            </w:pPr>
          </w:p>
        </w:tc>
        <w:tc>
          <w:tcPr>
            <w:tcW w:w="3488" w:type="dxa"/>
          </w:tcPr>
          <w:p w14:paraId="1E3FF3A3" w14:textId="77777777" w:rsidR="004C222E" w:rsidRPr="00AE05AF" w:rsidRDefault="004C222E">
            <w:pPr>
              <w:rPr>
                <w:rFonts w:ascii="Verdana" w:hAnsi="Verdana"/>
                <w:b/>
                <w:sz w:val="18"/>
                <w:szCs w:val="18"/>
                <w:u w:val="single"/>
              </w:rPr>
            </w:pPr>
          </w:p>
        </w:tc>
        <w:tc>
          <w:tcPr>
            <w:tcW w:w="2318" w:type="dxa"/>
          </w:tcPr>
          <w:p w14:paraId="16728118" w14:textId="77777777" w:rsidR="004C222E" w:rsidRPr="00AE05AF" w:rsidRDefault="004C222E">
            <w:pPr>
              <w:rPr>
                <w:rFonts w:ascii="Verdana" w:hAnsi="Verdana"/>
                <w:b/>
                <w:sz w:val="18"/>
                <w:szCs w:val="18"/>
                <w:u w:val="single"/>
              </w:rPr>
            </w:pPr>
          </w:p>
        </w:tc>
        <w:tc>
          <w:tcPr>
            <w:tcW w:w="1875" w:type="dxa"/>
          </w:tcPr>
          <w:p w14:paraId="41CF3722" w14:textId="77777777" w:rsidR="004C222E" w:rsidRPr="00AE05AF" w:rsidRDefault="004C222E">
            <w:pPr>
              <w:rPr>
                <w:rFonts w:ascii="Verdana" w:hAnsi="Verdana"/>
                <w:b/>
                <w:sz w:val="18"/>
                <w:szCs w:val="18"/>
                <w:u w:val="single"/>
              </w:rPr>
            </w:pPr>
          </w:p>
        </w:tc>
      </w:tr>
      <w:tr w:rsidR="00227706" w:rsidRPr="00AE05AF" w14:paraId="5208A034" w14:textId="77777777" w:rsidTr="00F83EA7">
        <w:trPr>
          <w:trHeight w:hRule="exact" w:val="567"/>
        </w:trPr>
        <w:tc>
          <w:tcPr>
            <w:tcW w:w="1010" w:type="dxa"/>
          </w:tcPr>
          <w:p w14:paraId="485CBECB" w14:textId="77777777" w:rsidR="004C222E" w:rsidRPr="00AE05AF" w:rsidRDefault="004C222E">
            <w:pPr>
              <w:rPr>
                <w:rFonts w:ascii="Verdana" w:hAnsi="Verdana"/>
                <w:b/>
                <w:sz w:val="18"/>
                <w:szCs w:val="18"/>
                <w:u w:val="single"/>
              </w:rPr>
            </w:pPr>
          </w:p>
        </w:tc>
        <w:tc>
          <w:tcPr>
            <w:tcW w:w="943" w:type="dxa"/>
          </w:tcPr>
          <w:p w14:paraId="29105F4B" w14:textId="77777777" w:rsidR="004C222E" w:rsidRPr="00AE05AF" w:rsidRDefault="004C222E">
            <w:pPr>
              <w:rPr>
                <w:rFonts w:ascii="Verdana" w:hAnsi="Verdana"/>
                <w:b/>
                <w:sz w:val="18"/>
                <w:szCs w:val="18"/>
                <w:u w:val="single"/>
              </w:rPr>
            </w:pPr>
          </w:p>
        </w:tc>
        <w:tc>
          <w:tcPr>
            <w:tcW w:w="3488" w:type="dxa"/>
          </w:tcPr>
          <w:p w14:paraId="74248926" w14:textId="77777777" w:rsidR="004C222E" w:rsidRPr="00AE05AF" w:rsidRDefault="004C222E">
            <w:pPr>
              <w:rPr>
                <w:rFonts w:ascii="Verdana" w:hAnsi="Verdana"/>
                <w:b/>
                <w:sz w:val="18"/>
                <w:szCs w:val="18"/>
                <w:u w:val="single"/>
              </w:rPr>
            </w:pPr>
          </w:p>
        </w:tc>
        <w:tc>
          <w:tcPr>
            <w:tcW w:w="2318" w:type="dxa"/>
          </w:tcPr>
          <w:p w14:paraId="38AE6CE4" w14:textId="77777777" w:rsidR="004C222E" w:rsidRPr="00AE05AF" w:rsidRDefault="004C222E">
            <w:pPr>
              <w:rPr>
                <w:rFonts w:ascii="Verdana" w:hAnsi="Verdana"/>
                <w:b/>
                <w:sz w:val="18"/>
                <w:szCs w:val="18"/>
                <w:u w:val="single"/>
              </w:rPr>
            </w:pPr>
          </w:p>
        </w:tc>
        <w:tc>
          <w:tcPr>
            <w:tcW w:w="1875" w:type="dxa"/>
          </w:tcPr>
          <w:p w14:paraId="16944ADC" w14:textId="77777777" w:rsidR="004C222E" w:rsidRPr="00AE05AF" w:rsidRDefault="004C222E">
            <w:pPr>
              <w:rPr>
                <w:rFonts w:ascii="Verdana" w:hAnsi="Verdana"/>
                <w:b/>
                <w:sz w:val="18"/>
                <w:szCs w:val="18"/>
                <w:u w:val="single"/>
              </w:rPr>
            </w:pPr>
          </w:p>
        </w:tc>
      </w:tr>
      <w:tr w:rsidR="00227706" w:rsidRPr="00AE05AF" w14:paraId="0CE21E0E" w14:textId="77777777" w:rsidTr="00F83EA7">
        <w:trPr>
          <w:trHeight w:hRule="exact" w:val="567"/>
        </w:trPr>
        <w:tc>
          <w:tcPr>
            <w:tcW w:w="1010" w:type="dxa"/>
          </w:tcPr>
          <w:p w14:paraId="2FF6D344" w14:textId="77777777" w:rsidR="004C222E" w:rsidRPr="00AE05AF" w:rsidRDefault="004C222E">
            <w:pPr>
              <w:rPr>
                <w:rFonts w:ascii="Verdana" w:hAnsi="Verdana"/>
                <w:b/>
                <w:sz w:val="18"/>
                <w:szCs w:val="18"/>
                <w:u w:val="single"/>
              </w:rPr>
            </w:pPr>
          </w:p>
        </w:tc>
        <w:tc>
          <w:tcPr>
            <w:tcW w:w="943" w:type="dxa"/>
          </w:tcPr>
          <w:p w14:paraId="2B13B285" w14:textId="77777777" w:rsidR="004C222E" w:rsidRPr="00AE05AF" w:rsidRDefault="004C222E">
            <w:pPr>
              <w:rPr>
                <w:rFonts w:ascii="Verdana" w:hAnsi="Verdana"/>
                <w:b/>
                <w:sz w:val="18"/>
                <w:szCs w:val="18"/>
                <w:u w:val="single"/>
              </w:rPr>
            </w:pPr>
          </w:p>
        </w:tc>
        <w:tc>
          <w:tcPr>
            <w:tcW w:w="3488" w:type="dxa"/>
          </w:tcPr>
          <w:p w14:paraId="2DB4517D" w14:textId="77777777" w:rsidR="004C222E" w:rsidRPr="00AE05AF" w:rsidRDefault="004C222E">
            <w:pPr>
              <w:rPr>
                <w:rFonts w:ascii="Verdana" w:hAnsi="Verdana"/>
                <w:b/>
                <w:sz w:val="18"/>
                <w:szCs w:val="18"/>
                <w:u w:val="single"/>
              </w:rPr>
            </w:pPr>
          </w:p>
        </w:tc>
        <w:tc>
          <w:tcPr>
            <w:tcW w:w="2318" w:type="dxa"/>
          </w:tcPr>
          <w:p w14:paraId="79A6F296" w14:textId="77777777" w:rsidR="004C222E" w:rsidRPr="00AE05AF" w:rsidRDefault="004C222E">
            <w:pPr>
              <w:rPr>
                <w:rFonts w:ascii="Verdana" w:hAnsi="Verdana"/>
                <w:b/>
                <w:sz w:val="18"/>
                <w:szCs w:val="18"/>
                <w:u w:val="single"/>
              </w:rPr>
            </w:pPr>
          </w:p>
        </w:tc>
        <w:tc>
          <w:tcPr>
            <w:tcW w:w="1875" w:type="dxa"/>
          </w:tcPr>
          <w:p w14:paraId="14B55DF4" w14:textId="77777777" w:rsidR="004C222E" w:rsidRPr="00AE05AF" w:rsidRDefault="004C222E">
            <w:pPr>
              <w:rPr>
                <w:rFonts w:ascii="Verdana" w:hAnsi="Verdana"/>
                <w:b/>
                <w:sz w:val="18"/>
                <w:szCs w:val="18"/>
                <w:u w:val="single"/>
              </w:rPr>
            </w:pPr>
          </w:p>
        </w:tc>
      </w:tr>
      <w:tr w:rsidR="00227706" w:rsidRPr="00AE05AF" w14:paraId="79765314" w14:textId="77777777" w:rsidTr="00F83EA7">
        <w:trPr>
          <w:trHeight w:hRule="exact" w:val="567"/>
        </w:trPr>
        <w:tc>
          <w:tcPr>
            <w:tcW w:w="1010" w:type="dxa"/>
          </w:tcPr>
          <w:p w14:paraId="59A7AC57" w14:textId="77777777" w:rsidR="004C222E" w:rsidRPr="00AE05AF" w:rsidRDefault="004C222E">
            <w:pPr>
              <w:rPr>
                <w:rFonts w:ascii="Verdana" w:hAnsi="Verdana"/>
                <w:b/>
                <w:sz w:val="18"/>
                <w:szCs w:val="18"/>
                <w:u w:val="single"/>
              </w:rPr>
            </w:pPr>
          </w:p>
        </w:tc>
        <w:tc>
          <w:tcPr>
            <w:tcW w:w="943" w:type="dxa"/>
          </w:tcPr>
          <w:p w14:paraId="108B7AB9" w14:textId="77777777" w:rsidR="004C222E" w:rsidRPr="00AE05AF" w:rsidRDefault="004C222E">
            <w:pPr>
              <w:rPr>
                <w:rFonts w:ascii="Verdana" w:hAnsi="Verdana"/>
                <w:b/>
                <w:sz w:val="18"/>
                <w:szCs w:val="18"/>
                <w:u w:val="single"/>
              </w:rPr>
            </w:pPr>
          </w:p>
        </w:tc>
        <w:tc>
          <w:tcPr>
            <w:tcW w:w="3488" w:type="dxa"/>
          </w:tcPr>
          <w:p w14:paraId="51EFBB03" w14:textId="77777777" w:rsidR="004C222E" w:rsidRPr="00AE05AF" w:rsidRDefault="004C222E">
            <w:pPr>
              <w:rPr>
                <w:rFonts w:ascii="Verdana" w:hAnsi="Verdana"/>
                <w:b/>
                <w:sz w:val="18"/>
                <w:szCs w:val="18"/>
                <w:u w:val="single"/>
              </w:rPr>
            </w:pPr>
          </w:p>
        </w:tc>
        <w:tc>
          <w:tcPr>
            <w:tcW w:w="2318" w:type="dxa"/>
          </w:tcPr>
          <w:p w14:paraId="74E63795" w14:textId="77777777" w:rsidR="004C222E" w:rsidRPr="00AE05AF" w:rsidRDefault="004C222E">
            <w:pPr>
              <w:rPr>
                <w:rFonts w:ascii="Verdana" w:hAnsi="Verdana"/>
                <w:b/>
                <w:sz w:val="18"/>
                <w:szCs w:val="18"/>
                <w:u w:val="single"/>
              </w:rPr>
            </w:pPr>
          </w:p>
        </w:tc>
        <w:tc>
          <w:tcPr>
            <w:tcW w:w="1875" w:type="dxa"/>
          </w:tcPr>
          <w:p w14:paraId="3EEF32A2" w14:textId="77777777" w:rsidR="004C222E" w:rsidRPr="00AE05AF" w:rsidRDefault="004C222E">
            <w:pPr>
              <w:rPr>
                <w:rFonts w:ascii="Verdana" w:hAnsi="Verdana"/>
                <w:b/>
                <w:sz w:val="18"/>
                <w:szCs w:val="18"/>
                <w:u w:val="single"/>
              </w:rPr>
            </w:pPr>
          </w:p>
        </w:tc>
      </w:tr>
      <w:tr w:rsidR="00227706" w:rsidRPr="00AE05AF" w14:paraId="41EA974C" w14:textId="77777777" w:rsidTr="00F83EA7">
        <w:trPr>
          <w:trHeight w:hRule="exact" w:val="567"/>
        </w:trPr>
        <w:tc>
          <w:tcPr>
            <w:tcW w:w="1010" w:type="dxa"/>
          </w:tcPr>
          <w:p w14:paraId="4B5E2B7D" w14:textId="77777777" w:rsidR="004C222E" w:rsidRPr="00AE05AF" w:rsidRDefault="004C222E">
            <w:pPr>
              <w:rPr>
                <w:rFonts w:ascii="Verdana" w:hAnsi="Verdana"/>
                <w:b/>
                <w:sz w:val="18"/>
                <w:szCs w:val="18"/>
                <w:u w:val="single"/>
              </w:rPr>
            </w:pPr>
          </w:p>
        </w:tc>
        <w:tc>
          <w:tcPr>
            <w:tcW w:w="943" w:type="dxa"/>
          </w:tcPr>
          <w:p w14:paraId="76B732BF" w14:textId="77777777" w:rsidR="004C222E" w:rsidRPr="00AE05AF" w:rsidRDefault="004C222E">
            <w:pPr>
              <w:rPr>
                <w:rFonts w:ascii="Verdana" w:hAnsi="Verdana"/>
                <w:b/>
                <w:sz w:val="18"/>
                <w:szCs w:val="18"/>
                <w:u w:val="single"/>
              </w:rPr>
            </w:pPr>
          </w:p>
        </w:tc>
        <w:tc>
          <w:tcPr>
            <w:tcW w:w="3488" w:type="dxa"/>
          </w:tcPr>
          <w:p w14:paraId="6D22CF82" w14:textId="77777777" w:rsidR="004C222E" w:rsidRPr="00AE05AF" w:rsidRDefault="004C222E">
            <w:pPr>
              <w:rPr>
                <w:rFonts w:ascii="Verdana" w:hAnsi="Verdana"/>
                <w:b/>
                <w:sz w:val="18"/>
                <w:szCs w:val="18"/>
                <w:u w:val="single"/>
              </w:rPr>
            </w:pPr>
          </w:p>
        </w:tc>
        <w:tc>
          <w:tcPr>
            <w:tcW w:w="2318" w:type="dxa"/>
          </w:tcPr>
          <w:p w14:paraId="6B7F8D75" w14:textId="77777777" w:rsidR="004C222E" w:rsidRPr="00AE05AF" w:rsidRDefault="004C222E">
            <w:pPr>
              <w:rPr>
                <w:rFonts w:ascii="Verdana" w:hAnsi="Verdana"/>
                <w:b/>
                <w:sz w:val="18"/>
                <w:szCs w:val="18"/>
                <w:u w:val="single"/>
              </w:rPr>
            </w:pPr>
          </w:p>
        </w:tc>
        <w:tc>
          <w:tcPr>
            <w:tcW w:w="1875" w:type="dxa"/>
          </w:tcPr>
          <w:p w14:paraId="1762BC9D" w14:textId="77777777" w:rsidR="004C222E" w:rsidRPr="00AE05AF" w:rsidRDefault="004C222E">
            <w:pPr>
              <w:rPr>
                <w:rFonts w:ascii="Verdana" w:hAnsi="Verdana"/>
                <w:b/>
                <w:sz w:val="18"/>
                <w:szCs w:val="18"/>
                <w:u w:val="single"/>
              </w:rPr>
            </w:pPr>
          </w:p>
        </w:tc>
      </w:tr>
      <w:tr w:rsidR="00227706" w:rsidRPr="00AE05AF" w14:paraId="213BBDCA" w14:textId="77777777" w:rsidTr="00F83EA7">
        <w:trPr>
          <w:trHeight w:hRule="exact" w:val="567"/>
        </w:trPr>
        <w:tc>
          <w:tcPr>
            <w:tcW w:w="1010" w:type="dxa"/>
          </w:tcPr>
          <w:p w14:paraId="5FBB044B" w14:textId="77777777" w:rsidR="004C222E" w:rsidRPr="00AE05AF" w:rsidRDefault="004C222E">
            <w:pPr>
              <w:rPr>
                <w:rFonts w:ascii="Verdana" w:hAnsi="Verdana"/>
                <w:b/>
                <w:sz w:val="18"/>
                <w:szCs w:val="18"/>
                <w:u w:val="single"/>
              </w:rPr>
            </w:pPr>
          </w:p>
        </w:tc>
        <w:tc>
          <w:tcPr>
            <w:tcW w:w="943" w:type="dxa"/>
          </w:tcPr>
          <w:p w14:paraId="24A0883D" w14:textId="77777777" w:rsidR="004C222E" w:rsidRPr="00AE05AF" w:rsidRDefault="004C222E">
            <w:pPr>
              <w:rPr>
                <w:rFonts w:ascii="Verdana" w:hAnsi="Verdana"/>
                <w:b/>
                <w:sz w:val="18"/>
                <w:szCs w:val="18"/>
                <w:u w:val="single"/>
              </w:rPr>
            </w:pPr>
          </w:p>
        </w:tc>
        <w:tc>
          <w:tcPr>
            <w:tcW w:w="3488" w:type="dxa"/>
          </w:tcPr>
          <w:p w14:paraId="3D976194" w14:textId="77777777" w:rsidR="004C222E" w:rsidRPr="00AE05AF" w:rsidRDefault="004C222E">
            <w:pPr>
              <w:rPr>
                <w:rFonts w:ascii="Verdana" w:hAnsi="Verdana"/>
                <w:b/>
                <w:sz w:val="18"/>
                <w:szCs w:val="18"/>
                <w:u w:val="single"/>
              </w:rPr>
            </w:pPr>
          </w:p>
        </w:tc>
        <w:tc>
          <w:tcPr>
            <w:tcW w:w="2318" w:type="dxa"/>
          </w:tcPr>
          <w:p w14:paraId="7387474D" w14:textId="77777777" w:rsidR="004C222E" w:rsidRPr="00AE05AF" w:rsidRDefault="004C222E">
            <w:pPr>
              <w:rPr>
                <w:rFonts w:ascii="Verdana" w:hAnsi="Verdana"/>
                <w:b/>
                <w:sz w:val="18"/>
                <w:szCs w:val="18"/>
                <w:u w:val="single"/>
              </w:rPr>
            </w:pPr>
          </w:p>
        </w:tc>
        <w:tc>
          <w:tcPr>
            <w:tcW w:w="1875" w:type="dxa"/>
          </w:tcPr>
          <w:p w14:paraId="27C73B54" w14:textId="77777777" w:rsidR="004C222E" w:rsidRPr="00AE05AF" w:rsidRDefault="004C222E">
            <w:pPr>
              <w:rPr>
                <w:rFonts w:ascii="Verdana" w:hAnsi="Verdana"/>
                <w:b/>
                <w:sz w:val="18"/>
                <w:szCs w:val="18"/>
                <w:u w:val="single"/>
              </w:rPr>
            </w:pPr>
          </w:p>
        </w:tc>
      </w:tr>
      <w:tr w:rsidR="00227706" w:rsidRPr="00AE05AF" w14:paraId="3A1C82F0" w14:textId="77777777" w:rsidTr="00F83EA7">
        <w:trPr>
          <w:trHeight w:hRule="exact" w:val="567"/>
        </w:trPr>
        <w:tc>
          <w:tcPr>
            <w:tcW w:w="1010" w:type="dxa"/>
          </w:tcPr>
          <w:p w14:paraId="0BECB1AC" w14:textId="77777777" w:rsidR="004C222E" w:rsidRPr="00AE05AF" w:rsidRDefault="004C222E">
            <w:pPr>
              <w:rPr>
                <w:rFonts w:ascii="Verdana" w:hAnsi="Verdana"/>
                <w:b/>
                <w:sz w:val="18"/>
                <w:szCs w:val="18"/>
                <w:u w:val="single"/>
              </w:rPr>
            </w:pPr>
          </w:p>
        </w:tc>
        <w:tc>
          <w:tcPr>
            <w:tcW w:w="943" w:type="dxa"/>
          </w:tcPr>
          <w:p w14:paraId="1268CB4F" w14:textId="77777777" w:rsidR="004C222E" w:rsidRPr="00AE05AF" w:rsidRDefault="004C222E">
            <w:pPr>
              <w:rPr>
                <w:rFonts w:ascii="Verdana" w:hAnsi="Verdana"/>
                <w:b/>
                <w:sz w:val="18"/>
                <w:szCs w:val="18"/>
                <w:u w:val="single"/>
              </w:rPr>
            </w:pPr>
          </w:p>
        </w:tc>
        <w:tc>
          <w:tcPr>
            <w:tcW w:w="3488" w:type="dxa"/>
          </w:tcPr>
          <w:p w14:paraId="594C5589" w14:textId="77777777" w:rsidR="004C222E" w:rsidRPr="00AE05AF" w:rsidRDefault="004C222E">
            <w:pPr>
              <w:rPr>
                <w:rFonts w:ascii="Verdana" w:hAnsi="Verdana"/>
                <w:b/>
                <w:sz w:val="18"/>
                <w:szCs w:val="18"/>
                <w:u w:val="single"/>
              </w:rPr>
            </w:pPr>
          </w:p>
        </w:tc>
        <w:tc>
          <w:tcPr>
            <w:tcW w:w="2318" w:type="dxa"/>
          </w:tcPr>
          <w:p w14:paraId="607A5FAE" w14:textId="77777777" w:rsidR="004C222E" w:rsidRPr="00AE05AF" w:rsidRDefault="004C222E">
            <w:pPr>
              <w:rPr>
                <w:rFonts w:ascii="Verdana" w:hAnsi="Verdana"/>
                <w:b/>
                <w:sz w:val="18"/>
                <w:szCs w:val="18"/>
                <w:u w:val="single"/>
              </w:rPr>
            </w:pPr>
          </w:p>
        </w:tc>
        <w:tc>
          <w:tcPr>
            <w:tcW w:w="1875" w:type="dxa"/>
          </w:tcPr>
          <w:p w14:paraId="51B57A2A" w14:textId="77777777" w:rsidR="004C222E" w:rsidRPr="00AE05AF" w:rsidRDefault="004C222E">
            <w:pPr>
              <w:rPr>
                <w:rFonts w:ascii="Verdana" w:hAnsi="Verdana"/>
                <w:b/>
                <w:sz w:val="18"/>
                <w:szCs w:val="18"/>
                <w:u w:val="single"/>
              </w:rPr>
            </w:pPr>
          </w:p>
        </w:tc>
      </w:tr>
      <w:tr w:rsidR="00227706" w:rsidRPr="00AE05AF" w14:paraId="3F76E24B" w14:textId="77777777" w:rsidTr="00F83EA7">
        <w:trPr>
          <w:trHeight w:hRule="exact" w:val="567"/>
        </w:trPr>
        <w:tc>
          <w:tcPr>
            <w:tcW w:w="1010" w:type="dxa"/>
          </w:tcPr>
          <w:p w14:paraId="72D7F751" w14:textId="77777777" w:rsidR="004C222E" w:rsidRPr="00AE05AF" w:rsidRDefault="004C222E">
            <w:pPr>
              <w:rPr>
                <w:rFonts w:ascii="Verdana" w:hAnsi="Verdana"/>
                <w:b/>
                <w:sz w:val="18"/>
                <w:szCs w:val="18"/>
                <w:u w:val="single"/>
              </w:rPr>
            </w:pPr>
          </w:p>
        </w:tc>
        <w:tc>
          <w:tcPr>
            <w:tcW w:w="943" w:type="dxa"/>
          </w:tcPr>
          <w:p w14:paraId="6237DF3A" w14:textId="77777777" w:rsidR="004C222E" w:rsidRPr="00AE05AF" w:rsidRDefault="004C222E">
            <w:pPr>
              <w:rPr>
                <w:rFonts w:ascii="Verdana" w:hAnsi="Verdana"/>
                <w:b/>
                <w:sz w:val="18"/>
                <w:szCs w:val="18"/>
                <w:u w:val="single"/>
              </w:rPr>
            </w:pPr>
          </w:p>
        </w:tc>
        <w:tc>
          <w:tcPr>
            <w:tcW w:w="3488" w:type="dxa"/>
          </w:tcPr>
          <w:p w14:paraId="147B9734" w14:textId="77777777" w:rsidR="004C222E" w:rsidRPr="00AE05AF" w:rsidRDefault="004C222E">
            <w:pPr>
              <w:rPr>
                <w:rFonts w:ascii="Verdana" w:hAnsi="Verdana"/>
                <w:b/>
                <w:sz w:val="18"/>
                <w:szCs w:val="18"/>
                <w:u w:val="single"/>
              </w:rPr>
            </w:pPr>
          </w:p>
        </w:tc>
        <w:tc>
          <w:tcPr>
            <w:tcW w:w="2318" w:type="dxa"/>
          </w:tcPr>
          <w:p w14:paraId="64646547" w14:textId="77777777" w:rsidR="004C222E" w:rsidRPr="00AE05AF" w:rsidRDefault="004C222E">
            <w:pPr>
              <w:rPr>
                <w:rFonts w:ascii="Verdana" w:hAnsi="Verdana"/>
                <w:b/>
                <w:sz w:val="18"/>
                <w:szCs w:val="18"/>
                <w:u w:val="single"/>
              </w:rPr>
            </w:pPr>
          </w:p>
        </w:tc>
        <w:tc>
          <w:tcPr>
            <w:tcW w:w="1875" w:type="dxa"/>
          </w:tcPr>
          <w:p w14:paraId="7A8E4841" w14:textId="77777777" w:rsidR="004C222E" w:rsidRPr="00AE05AF" w:rsidRDefault="004C222E">
            <w:pPr>
              <w:rPr>
                <w:rFonts w:ascii="Verdana" w:hAnsi="Verdana"/>
                <w:b/>
                <w:sz w:val="18"/>
                <w:szCs w:val="18"/>
                <w:u w:val="single"/>
              </w:rPr>
            </w:pPr>
          </w:p>
        </w:tc>
      </w:tr>
      <w:tr w:rsidR="00227706" w:rsidRPr="00AE05AF" w14:paraId="51EF0265" w14:textId="77777777" w:rsidTr="00F83EA7">
        <w:trPr>
          <w:trHeight w:hRule="exact" w:val="567"/>
        </w:trPr>
        <w:tc>
          <w:tcPr>
            <w:tcW w:w="1010" w:type="dxa"/>
          </w:tcPr>
          <w:p w14:paraId="4ED43AAD" w14:textId="77777777" w:rsidR="004C222E" w:rsidRPr="00AE05AF" w:rsidRDefault="004C222E">
            <w:pPr>
              <w:rPr>
                <w:rFonts w:ascii="Verdana" w:hAnsi="Verdana"/>
                <w:b/>
                <w:sz w:val="18"/>
                <w:szCs w:val="18"/>
                <w:u w:val="single"/>
              </w:rPr>
            </w:pPr>
          </w:p>
        </w:tc>
        <w:tc>
          <w:tcPr>
            <w:tcW w:w="943" w:type="dxa"/>
          </w:tcPr>
          <w:p w14:paraId="3EDBDA1C" w14:textId="77777777" w:rsidR="004C222E" w:rsidRPr="00AE05AF" w:rsidRDefault="004C222E">
            <w:pPr>
              <w:rPr>
                <w:rFonts w:ascii="Verdana" w:hAnsi="Verdana"/>
                <w:b/>
                <w:sz w:val="18"/>
                <w:szCs w:val="18"/>
                <w:u w:val="single"/>
              </w:rPr>
            </w:pPr>
          </w:p>
        </w:tc>
        <w:tc>
          <w:tcPr>
            <w:tcW w:w="3488" w:type="dxa"/>
          </w:tcPr>
          <w:p w14:paraId="134B4728" w14:textId="77777777" w:rsidR="004C222E" w:rsidRPr="00AE05AF" w:rsidRDefault="004C222E">
            <w:pPr>
              <w:rPr>
                <w:rFonts w:ascii="Verdana" w:hAnsi="Verdana"/>
                <w:b/>
                <w:sz w:val="18"/>
                <w:szCs w:val="18"/>
                <w:u w:val="single"/>
              </w:rPr>
            </w:pPr>
          </w:p>
        </w:tc>
        <w:tc>
          <w:tcPr>
            <w:tcW w:w="2318" w:type="dxa"/>
          </w:tcPr>
          <w:p w14:paraId="49F57AFC" w14:textId="77777777" w:rsidR="004C222E" w:rsidRPr="00AE05AF" w:rsidRDefault="004C222E">
            <w:pPr>
              <w:rPr>
                <w:rFonts w:ascii="Verdana" w:hAnsi="Verdana"/>
                <w:b/>
                <w:sz w:val="18"/>
                <w:szCs w:val="18"/>
                <w:u w:val="single"/>
              </w:rPr>
            </w:pPr>
          </w:p>
        </w:tc>
        <w:tc>
          <w:tcPr>
            <w:tcW w:w="1875" w:type="dxa"/>
          </w:tcPr>
          <w:p w14:paraId="697BEAE3" w14:textId="77777777" w:rsidR="004C222E" w:rsidRPr="00AE05AF" w:rsidRDefault="004C222E">
            <w:pPr>
              <w:rPr>
                <w:rFonts w:ascii="Verdana" w:hAnsi="Verdana"/>
                <w:b/>
                <w:sz w:val="18"/>
                <w:szCs w:val="18"/>
                <w:u w:val="single"/>
              </w:rPr>
            </w:pPr>
          </w:p>
        </w:tc>
      </w:tr>
      <w:tr w:rsidR="00227706" w:rsidRPr="00AE05AF" w14:paraId="34D395E2" w14:textId="77777777" w:rsidTr="00F83EA7">
        <w:trPr>
          <w:trHeight w:hRule="exact" w:val="567"/>
        </w:trPr>
        <w:tc>
          <w:tcPr>
            <w:tcW w:w="1010" w:type="dxa"/>
          </w:tcPr>
          <w:p w14:paraId="593BC72A" w14:textId="77777777" w:rsidR="004C222E" w:rsidRPr="00AE05AF" w:rsidRDefault="004C222E">
            <w:pPr>
              <w:rPr>
                <w:rFonts w:ascii="Verdana" w:hAnsi="Verdana"/>
                <w:b/>
                <w:sz w:val="18"/>
                <w:szCs w:val="18"/>
                <w:u w:val="single"/>
              </w:rPr>
            </w:pPr>
          </w:p>
        </w:tc>
        <w:tc>
          <w:tcPr>
            <w:tcW w:w="943" w:type="dxa"/>
          </w:tcPr>
          <w:p w14:paraId="6554745E" w14:textId="77777777" w:rsidR="004C222E" w:rsidRPr="00AE05AF" w:rsidRDefault="004C222E">
            <w:pPr>
              <w:rPr>
                <w:rFonts w:ascii="Verdana" w:hAnsi="Verdana"/>
                <w:b/>
                <w:sz w:val="18"/>
                <w:szCs w:val="18"/>
                <w:u w:val="single"/>
              </w:rPr>
            </w:pPr>
          </w:p>
        </w:tc>
        <w:tc>
          <w:tcPr>
            <w:tcW w:w="3488" w:type="dxa"/>
          </w:tcPr>
          <w:p w14:paraId="74011961" w14:textId="77777777" w:rsidR="004C222E" w:rsidRPr="00AE05AF" w:rsidRDefault="004C222E">
            <w:pPr>
              <w:rPr>
                <w:rFonts w:ascii="Verdana" w:hAnsi="Verdana"/>
                <w:b/>
                <w:sz w:val="18"/>
                <w:szCs w:val="18"/>
                <w:u w:val="single"/>
              </w:rPr>
            </w:pPr>
          </w:p>
        </w:tc>
        <w:tc>
          <w:tcPr>
            <w:tcW w:w="2318" w:type="dxa"/>
          </w:tcPr>
          <w:p w14:paraId="69379945" w14:textId="77777777" w:rsidR="004C222E" w:rsidRPr="00AE05AF" w:rsidRDefault="004C222E">
            <w:pPr>
              <w:rPr>
                <w:rFonts w:ascii="Verdana" w:hAnsi="Verdana"/>
                <w:b/>
                <w:sz w:val="18"/>
                <w:szCs w:val="18"/>
                <w:u w:val="single"/>
              </w:rPr>
            </w:pPr>
          </w:p>
        </w:tc>
        <w:tc>
          <w:tcPr>
            <w:tcW w:w="1875" w:type="dxa"/>
          </w:tcPr>
          <w:p w14:paraId="14FFCFCD" w14:textId="77777777" w:rsidR="004C222E" w:rsidRPr="00AE05AF" w:rsidRDefault="004C222E">
            <w:pPr>
              <w:rPr>
                <w:rFonts w:ascii="Verdana" w:hAnsi="Verdana"/>
                <w:b/>
                <w:sz w:val="18"/>
                <w:szCs w:val="18"/>
                <w:u w:val="single"/>
              </w:rPr>
            </w:pPr>
          </w:p>
        </w:tc>
      </w:tr>
      <w:tr w:rsidR="00227706" w:rsidRPr="00AE05AF" w14:paraId="51132B49" w14:textId="77777777" w:rsidTr="00F83EA7">
        <w:trPr>
          <w:trHeight w:hRule="exact" w:val="567"/>
        </w:trPr>
        <w:tc>
          <w:tcPr>
            <w:tcW w:w="1010" w:type="dxa"/>
          </w:tcPr>
          <w:p w14:paraId="3429D199" w14:textId="77777777" w:rsidR="004C222E" w:rsidRPr="00AE05AF" w:rsidRDefault="004C222E">
            <w:pPr>
              <w:rPr>
                <w:rFonts w:ascii="Verdana" w:hAnsi="Verdana"/>
                <w:b/>
                <w:sz w:val="18"/>
                <w:szCs w:val="18"/>
                <w:u w:val="single"/>
              </w:rPr>
            </w:pPr>
          </w:p>
        </w:tc>
        <w:tc>
          <w:tcPr>
            <w:tcW w:w="943" w:type="dxa"/>
          </w:tcPr>
          <w:p w14:paraId="435AB3E6" w14:textId="77777777" w:rsidR="004C222E" w:rsidRPr="00AE05AF" w:rsidRDefault="004C222E">
            <w:pPr>
              <w:rPr>
                <w:rFonts w:ascii="Verdana" w:hAnsi="Verdana"/>
                <w:b/>
                <w:sz w:val="18"/>
                <w:szCs w:val="18"/>
                <w:u w:val="single"/>
              </w:rPr>
            </w:pPr>
          </w:p>
        </w:tc>
        <w:tc>
          <w:tcPr>
            <w:tcW w:w="3488" w:type="dxa"/>
          </w:tcPr>
          <w:p w14:paraId="09B445D1" w14:textId="77777777" w:rsidR="004C222E" w:rsidRPr="00AE05AF" w:rsidRDefault="004C222E">
            <w:pPr>
              <w:rPr>
                <w:rFonts w:ascii="Verdana" w:hAnsi="Verdana"/>
                <w:b/>
                <w:sz w:val="18"/>
                <w:szCs w:val="18"/>
                <w:u w:val="single"/>
              </w:rPr>
            </w:pPr>
          </w:p>
        </w:tc>
        <w:tc>
          <w:tcPr>
            <w:tcW w:w="2318" w:type="dxa"/>
          </w:tcPr>
          <w:p w14:paraId="63E70C6F" w14:textId="77777777" w:rsidR="004C222E" w:rsidRPr="00AE05AF" w:rsidRDefault="004C222E">
            <w:pPr>
              <w:rPr>
                <w:rFonts w:ascii="Verdana" w:hAnsi="Verdana"/>
                <w:b/>
                <w:sz w:val="18"/>
                <w:szCs w:val="18"/>
                <w:u w:val="single"/>
              </w:rPr>
            </w:pPr>
          </w:p>
        </w:tc>
        <w:tc>
          <w:tcPr>
            <w:tcW w:w="1875" w:type="dxa"/>
          </w:tcPr>
          <w:p w14:paraId="31D4F04B" w14:textId="77777777" w:rsidR="004C222E" w:rsidRPr="00AE05AF" w:rsidRDefault="004C222E">
            <w:pPr>
              <w:rPr>
                <w:rFonts w:ascii="Verdana" w:hAnsi="Verdana"/>
                <w:b/>
                <w:sz w:val="18"/>
                <w:szCs w:val="18"/>
                <w:u w:val="single"/>
              </w:rPr>
            </w:pPr>
          </w:p>
        </w:tc>
      </w:tr>
      <w:tr w:rsidR="00227706" w:rsidRPr="00AE05AF" w14:paraId="57D2602A" w14:textId="77777777" w:rsidTr="00F83EA7">
        <w:trPr>
          <w:trHeight w:hRule="exact" w:val="567"/>
        </w:trPr>
        <w:tc>
          <w:tcPr>
            <w:tcW w:w="1010" w:type="dxa"/>
          </w:tcPr>
          <w:p w14:paraId="677078A4" w14:textId="77777777" w:rsidR="004C222E" w:rsidRPr="00AE05AF" w:rsidRDefault="004C222E">
            <w:pPr>
              <w:rPr>
                <w:rFonts w:ascii="Verdana" w:hAnsi="Verdana"/>
                <w:b/>
                <w:sz w:val="18"/>
                <w:szCs w:val="18"/>
                <w:u w:val="single"/>
              </w:rPr>
            </w:pPr>
          </w:p>
        </w:tc>
        <w:tc>
          <w:tcPr>
            <w:tcW w:w="943" w:type="dxa"/>
          </w:tcPr>
          <w:p w14:paraId="60D125B6" w14:textId="77777777" w:rsidR="004C222E" w:rsidRPr="00AE05AF" w:rsidRDefault="004C222E">
            <w:pPr>
              <w:rPr>
                <w:rFonts w:ascii="Verdana" w:hAnsi="Verdana"/>
                <w:b/>
                <w:sz w:val="18"/>
                <w:szCs w:val="18"/>
                <w:u w:val="single"/>
              </w:rPr>
            </w:pPr>
          </w:p>
        </w:tc>
        <w:tc>
          <w:tcPr>
            <w:tcW w:w="3488" w:type="dxa"/>
          </w:tcPr>
          <w:p w14:paraId="52A093CD" w14:textId="77777777" w:rsidR="004C222E" w:rsidRPr="00AE05AF" w:rsidRDefault="004C222E">
            <w:pPr>
              <w:rPr>
                <w:rFonts w:ascii="Verdana" w:hAnsi="Verdana"/>
                <w:b/>
                <w:sz w:val="18"/>
                <w:szCs w:val="18"/>
                <w:u w:val="single"/>
              </w:rPr>
            </w:pPr>
          </w:p>
        </w:tc>
        <w:tc>
          <w:tcPr>
            <w:tcW w:w="2318" w:type="dxa"/>
          </w:tcPr>
          <w:p w14:paraId="755313C2" w14:textId="77777777" w:rsidR="004C222E" w:rsidRPr="00AE05AF" w:rsidRDefault="004C222E">
            <w:pPr>
              <w:rPr>
                <w:rFonts w:ascii="Verdana" w:hAnsi="Verdana"/>
                <w:b/>
                <w:sz w:val="18"/>
                <w:szCs w:val="18"/>
                <w:u w:val="single"/>
              </w:rPr>
            </w:pPr>
          </w:p>
        </w:tc>
        <w:tc>
          <w:tcPr>
            <w:tcW w:w="1875" w:type="dxa"/>
          </w:tcPr>
          <w:p w14:paraId="0F29F616" w14:textId="77777777" w:rsidR="004C222E" w:rsidRPr="00AE05AF" w:rsidRDefault="004C222E">
            <w:pPr>
              <w:rPr>
                <w:rFonts w:ascii="Verdana" w:hAnsi="Verdana"/>
                <w:b/>
                <w:sz w:val="18"/>
                <w:szCs w:val="18"/>
                <w:u w:val="single"/>
              </w:rPr>
            </w:pPr>
          </w:p>
        </w:tc>
      </w:tr>
      <w:bookmarkEnd w:id="4"/>
    </w:tbl>
    <w:p w14:paraId="2F706C28" w14:textId="37C4F4D3" w:rsidR="0061135B" w:rsidRDefault="0061135B">
      <w:pPr>
        <w:rPr>
          <w:rFonts w:ascii="Verdana" w:hAnsi="Verdana"/>
          <w:b/>
          <w:sz w:val="18"/>
          <w:szCs w:val="18"/>
          <w:u w:val="single"/>
        </w:rPr>
      </w:pPr>
    </w:p>
    <w:sectPr w:rsidR="0061135B" w:rsidSect="00D75F63">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5B10" w14:textId="77777777" w:rsidR="00BF06D9" w:rsidRDefault="00BF06D9">
      <w:r>
        <w:separator/>
      </w:r>
    </w:p>
  </w:endnote>
  <w:endnote w:type="continuationSeparator" w:id="0">
    <w:p w14:paraId="3C6FC7BF" w14:textId="77777777" w:rsidR="00BF06D9" w:rsidRDefault="00BF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3735" w14:textId="77777777" w:rsidR="00BF06D9" w:rsidRPr="003708A9" w:rsidRDefault="00BF06D9" w:rsidP="003708A9">
    <w:pPr>
      <w:pStyle w:val="Footer"/>
      <w:jc w:val="center"/>
      <w:rPr>
        <w:i/>
        <w:color w:val="0000FF"/>
        <w:sz w:val="20"/>
      </w:rPr>
    </w:pPr>
    <w:r w:rsidRPr="003708A9">
      <w:rPr>
        <w:i/>
        <w:color w:val="0000FF"/>
        <w:sz w:val="20"/>
      </w:rPr>
      <w:t xml:space="preserve">Result  </w:t>
    </w:r>
    <w:r>
      <w:rPr>
        <w:i/>
        <w:color w:val="0000FF"/>
        <w:sz w:val="20"/>
      </w:rPr>
      <w:t>:</w:t>
    </w:r>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43C79DDB" w14:textId="77777777" w:rsidR="00BF06D9" w:rsidRPr="003708A9" w:rsidRDefault="00BF06D9" w:rsidP="003708A9">
    <w:pPr>
      <w:pStyle w:val="Footer"/>
      <w:jc w:val="center"/>
      <w:rPr>
        <w:i/>
        <w:color w:val="0000FF"/>
        <w:sz w:val="20"/>
      </w:rPr>
    </w:pPr>
  </w:p>
  <w:p w14:paraId="5BFFBDD6" w14:textId="091BA73E" w:rsidR="00BF06D9" w:rsidRDefault="00BF06D9">
    <w:pPr>
      <w:pStyle w:val="Footer"/>
      <w:rPr>
        <w:i/>
        <w:sz w:val="20"/>
      </w:rPr>
    </w:pPr>
    <w:r>
      <w:rPr>
        <w:i/>
        <w:sz w:val="20"/>
      </w:rPr>
      <w:t>University risk assessment form</w:t>
    </w:r>
    <w:r w:rsidRPr="001D5D34">
      <w:rPr>
        <w:i/>
        <w:sz w:val="20"/>
      </w:rPr>
      <w:t xml:space="preserve"> </w:t>
    </w:r>
    <w:r>
      <w:rPr>
        <w:i/>
        <w:sz w:val="20"/>
      </w:rPr>
      <w:t>and</w:t>
    </w:r>
    <w:r w:rsidRPr="001D5D34">
      <w:rPr>
        <w:i/>
        <w:sz w:val="20"/>
      </w:rPr>
      <w:t xml:space="preserve"> guidance notes.</w:t>
    </w:r>
  </w:p>
  <w:p w14:paraId="7D22AE6E" w14:textId="77777777" w:rsidR="00BF06D9" w:rsidRDefault="00BF06D9">
    <w:pPr>
      <w:pStyle w:val="Footer"/>
      <w:rPr>
        <w:i/>
        <w:sz w:val="20"/>
      </w:rPr>
    </w:pPr>
    <w:r>
      <w:rPr>
        <w:i/>
        <w:sz w:val="20"/>
      </w:rPr>
      <w:t>Revised Aug07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37AF" w14:textId="602C71C1" w:rsidR="00BF06D9" w:rsidRDefault="00BF06D9">
    <w:pPr>
      <w:pStyle w:val="Footer"/>
      <w:rPr>
        <w:i/>
        <w:sz w:val="20"/>
      </w:rPr>
    </w:pPr>
    <w:r>
      <w:rPr>
        <w:i/>
        <w:sz w:val="20"/>
      </w:rPr>
      <w:t>University Safety Services risk assessment form</w:t>
    </w:r>
    <w:r w:rsidRPr="001D5D34">
      <w:rPr>
        <w:i/>
        <w:sz w:val="20"/>
      </w:rPr>
      <w:t xml:space="preserve"> </w:t>
    </w:r>
    <w:r>
      <w:rPr>
        <w:i/>
        <w:sz w:val="20"/>
      </w:rPr>
      <w:t>and</w:t>
    </w:r>
    <w:r w:rsidRPr="001D5D34">
      <w:rPr>
        <w:i/>
        <w:sz w:val="20"/>
      </w:rPr>
      <w:t xml:space="preserve"> guidance notes.</w:t>
    </w:r>
  </w:p>
  <w:p w14:paraId="02E5299E" w14:textId="77777777" w:rsidR="00BF06D9" w:rsidRDefault="00BF06D9" w:rsidP="002A1E6F">
    <w:pPr>
      <w:pStyle w:val="Footer"/>
      <w:rPr>
        <w:i/>
        <w:sz w:val="20"/>
      </w:rPr>
    </w:pPr>
    <w:r>
      <w:rPr>
        <w:i/>
        <w:sz w:val="20"/>
      </w:rPr>
      <w:t>Revised Aug07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523A" w14:textId="77777777" w:rsidR="00BF06D9" w:rsidRDefault="00BF06D9">
      <w:r>
        <w:separator/>
      </w:r>
    </w:p>
  </w:footnote>
  <w:footnote w:type="continuationSeparator" w:id="0">
    <w:p w14:paraId="109189D5" w14:textId="77777777" w:rsidR="00BF06D9" w:rsidRDefault="00BF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6996" w14:textId="2717C568" w:rsidR="00BF06D9" w:rsidRDefault="00BF06D9" w:rsidP="001D5B42">
    <w:pPr>
      <w:pStyle w:val="Header"/>
      <w:jc w:val="center"/>
      <w:rPr>
        <w:rFonts w:ascii="Verdana" w:hAnsi="Verdana"/>
        <w:b/>
        <w:bCs/>
        <w:sz w:val="22"/>
        <w:szCs w:val="22"/>
      </w:rPr>
    </w:pPr>
    <w:r>
      <w:rPr>
        <w:rFonts w:ascii="Verdana" w:hAnsi="Verdana"/>
        <w:b/>
        <w:bCs/>
        <w:sz w:val="22"/>
        <w:szCs w:val="22"/>
      </w:rPr>
      <w:t xml:space="preserve">FSE Template Transporting Chemicals or Research Samples </w:t>
    </w:r>
    <w:r w:rsidRPr="0056452F">
      <w:rPr>
        <w:rFonts w:ascii="Verdana" w:hAnsi="Verdana"/>
        <w:b/>
        <w:bCs/>
        <w:sz w:val="22"/>
        <w:szCs w:val="22"/>
      </w:rPr>
      <w:t>Risk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EB36" w14:textId="77777777" w:rsidR="00BF06D9" w:rsidRDefault="00BF0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C6F"/>
    <w:multiLevelType w:val="hybridMultilevel"/>
    <w:tmpl w:val="7A8AA1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86FA1"/>
    <w:multiLevelType w:val="multilevel"/>
    <w:tmpl w:val="9A844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26514A"/>
    <w:multiLevelType w:val="multilevel"/>
    <w:tmpl w:val="7BD2C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05098"/>
    <w:multiLevelType w:val="hybridMultilevel"/>
    <w:tmpl w:val="38744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993580"/>
    <w:multiLevelType w:val="hybridMultilevel"/>
    <w:tmpl w:val="7EE0F50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BC5F42"/>
    <w:multiLevelType w:val="multilevel"/>
    <w:tmpl w:val="68481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6E53914"/>
    <w:multiLevelType w:val="hybridMultilevel"/>
    <w:tmpl w:val="EBB2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B37CD"/>
    <w:multiLevelType w:val="multilevel"/>
    <w:tmpl w:val="E70A2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B926E41"/>
    <w:multiLevelType w:val="multilevel"/>
    <w:tmpl w:val="0202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BF510D"/>
    <w:multiLevelType w:val="hybridMultilevel"/>
    <w:tmpl w:val="06705564"/>
    <w:lvl w:ilvl="0" w:tplc="0809000F">
      <w:start w:val="1"/>
      <w:numFmt w:val="decimal"/>
      <w:lvlText w:val="%1."/>
      <w:lvlJc w:val="left"/>
      <w:pPr>
        <w:ind w:left="360" w:hanging="360"/>
      </w:pPr>
      <w:rPr>
        <w:rFonts w:hint="default"/>
      </w:rPr>
    </w:lvl>
    <w:lvl w:ilvl="1" w:tplc="08090013">
      <w:start w:val="1"/>
      <w:numFmt w:val="upp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D472E5"/>
    <w:multiLevelType w:val="multilevel"/>
    <w:tmpl w:val="1362E6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2F35B3"/>
    <w:multiLevelType w:val="hybridMultilevel"/>
    <w:tmpl w:val="8D4ADB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018468">
    <w:abstractNumId w:val="6"/>
  </w:num>
  <w:num w:numId="2" w16cid:durableId="1206716795">
    <w:abstractNumId w:val="9"/>
  </w:num>
  <w:num w:numId="3" w16cid:durableId="856389104">
    <w:abstractNumId w:val="3"/>
  </w:num>
  <w:num w:numId="4" w16cid:durableId="1286276639">
    <w:abstractNumId w:val="8"/>
  </w:num>
  <w:num w:numId="5" w16cid:durableId="487867396">
    <w:abstractNumId w:val="5"/>
  </w:num>
  <w:num w:numId="6" w16cid:durableId="14767232">
    <w:abstractNumId w:val="10"/>
  </w:num>
  <w:num w:numId="7" w16cid:durableId="1031683719">
    <w:abstractNumId w:val="2"/>
  </w:num>
  <w:num w:numId="8" w16cid:durableId="296499519">
    <w:abstractNumId w:val="1"/>
  </w:num>
  <w:num w:numId="9" w16cid:durableId="34740786">
    <w:abstractNumId w:val="12"/>
  </w:num>
  <w:num w:numId="10" w16cid:durableId="1331443435">
    <w:abstractNumId w:val="7"/>
  </w:num>
  <w:num w:numId="11" w16cid:durableId="449787649">
    <w:abstractNumId w:val="0"/>
  </w:num>
  <w:num w:numId="12" w16cid:durableId="1417746393">
    <w:abstractNumId w:val="11"/>
  </w:num>
  <w:num w:numId="13" w16cid:durableId="1017194516">
    <w:abstractNumId w:val="4"/>
  </w:num>
  <w:num w:numId="14" w16cid:durableId="1886208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12B7D"/>
    <w:rsid w:val="00015FA4"/>
    <w:rsid w:val="00025E76"/>
    <w:rsid w:val="0005133D"/>
    <w:rsid w:val="00052401"/>
    <w:rsid w:val="00056DB6"/>
    <w:rsid w:val="00064D94"/>
    <w:rsid w:val="000701CA"/>
    <w:rsid w:val="00087FDE"/>
    <w:rsid w:val="00092F81"/>
    <w:rsid w:val="000A486F"/>
    <w:rsid w:val="000A501D"/>
    <w:rsid w:val="000B2DE9"/>
    <w:rsid w:val="000B660D"/>
    <w:rsid w:val="000D316D"/>
    <w:rsid w:val="000D5F35"/>
    <w:rsid w:val="000E428E"/>
    <w:rsid w:val="000E74D2"/>
    <w:rsid w:val="000F6F99"/>
    <w:rsid w:val="000F7E0C"/>
    <w:rsid w:val="001045BF"/>
    <w:rsid w:val="00106ED8"/>
    <w:rsid w:val="001255FE"/>
    <w:rsid w:val="00140E72"/>
    <w:rsid w:val="00143C0B"/>
    <w:rsid w:val="00155520"/>
    <w:rsid w:val="001629DE"/>
    <w:rsid w:val="00195BB2"/>
    <w:rsid w:val="001A058D"/>
    <w:rsid w:val="001B3018"/>
    <w:rsid w:val="001B4F12"/>
    <w:rsid w:val="001B6EFC"/>
    <w:rsid w:val="001D24E8"/>
    <w:rsid w:val="001D578F"/>
    <w:rsid w:val="001D5B42"/>
    <w:rsid w:val="001D5D34"/>
    <w:rsid w:val="001D75FC"/>
    <w:rsid w:val="001E67E2"/>
    <w:rsid w:val="001F48AC"/>
    <w:rsid w:val="0020100F"/>
    <w:rsid w:val="00202611"/>
    <w:rsid w:val="00204625"/>
    <w:rsid w:val="00227706"/>
    <w:rsid w:val="00231A19"/>
    <w:rsid w:val="0023367C"/>
    <w:rsid w:val="0024088B"/>
    <w:rsid w:val="00271E8F"/>
    <w:rsid w:val="002807AA"/>
    <w:rsid w:val="00281DA4"/>
    <w:rsid w:val="00291CB7"/>
    <w:rsid w:val="0029605B"/>
    <w:rsid w:val="002A1E6F"/>
    <w:rsid w:val="002B1F56"/>
    <w:rsid w:val="002C0F45"/>
    <w:rsid w:val="002D0571"/>
    <w:rsid w:val="002D11E3"/>
    <w:rsid w:val="002D7ABB"/>
    <w:rsid w:val="00311CF6"/>
    <w:rsid w:val="00331CB6"/>
    <w:rsid w:val="00334267"/>
    <w:rsid w:val="00364B84"/>
    <w:rsid w:val="003708A9"/>
    <w:rsid w:val="00380E4A"/>
    <w:rsid w:val="003A1329"/>
    <w:rsid w:val="003B30B8"/>
    <w:rsid w:val="003D6896"/>
    <w:rsid w:val="003D7C2D"/>
    <w:rsid w:val="003E2874"/>
    <w:rsid w:val="003E351A"/>
    <w:rsid w:val="003E6790"/>
    <w:rsid w:val="003F37AB"/>
    <w:rsid w:val="00402E57"/>
    <w:rsid w:val="00417284"/>
    <w:rsid w:val="004236AA"/>
    <w:rsid w:val="00457C57"/>
    <w:rsid w:val="00462F52"/>
    <w:rsid w:val="00471BE1"/>
    <w:rsid w:val="00477667"/>
    <w:rsid w:val="00482898"/>
    <w:rsid w:val="00483EEA"/>
    <w:rsid w:val="00484F1E"/>
    <w:rsid w:val="004953F4"/>
    <w:rsid w:val="004A0670"/>
    <w:rsid w:val="004A681E"/>
    <w:rsid w:val="004B166A"/>
    <w:rsid w:val="004B5BF5"/>
    <w:rsid w:val="004C222E"/>
    <w:rsid w:val="004D2D18"/>
    <w:rsid w:val="004F6D81"/>
    <w:rsid w:val="004F70BB"/>
    <w:rsid w:val="00501404"/>
    <w:rsid w:val="00504E12"/>
    <w:rsid w:val="00516E9A"/>
    <w:rsid w:val="00521DAE"/>
    <w:rsid w:val="005225C9"/>
    <w:rsid w:val="005366A3"/>
    <w:rsid w:val="00555185"/>
    <w:rsid w:val="00562DED"/>
    <w:rsid w:val="0056452F"/>
    <w:rsid w:val="00565C61"/>
    <w:rsid w:val="00571DF9"/>
    <w:rsid w:val="00576169"/>
    <w:rsid w:val="005816CD"/>
    <w:rsid w:val="005A1C57"/>
    <w:rsid w:val="005B341E"/>
    <w:rsid w:val="005C135F"/>
    <w:rsid w:val="005C61ED"/>
    <w:rsid w:val="005D12AA"/>
    <w:rsid w:val="005E469F"/>
    <w:rsid w:val="005E6535"/>
    <w:rsid w:val="005E68E8"/>
    <w:rsid w:val="005E77F8"/>
    <w:rsid w:val="005F4BEA"/>
    <w:rsid w:val="0061135B"/>
    <w:rsid w:val="00620A6D"/>
    <w:rsid w:val="0062295E"/>
    <w:rsid w:val="00622FA5"/>
    <w:rsid w:val="006240AB"/>
    <w:rsid w:val="006359B8"/>
    <w:rsid w:val="00635DF2"/>
    <w:rsid w:val="006534C2"/>
    <w:rsid w:val="00661880"/>
    <w:rsid w:val="00663F89"/>
    <w:rsid w:val="0066494E"/>
    <w:rsid w:val="006662D4"/>
    <w:rsid w:val="00677B68"/>
    <w:rsid w:val="0068142F"/>
    <w:rsid w:val="006A149D"/>
    <w:rsid w:val="006D4610"/>
    <w:rsid w:val="006E0E27"/>
    <w:rsid w:val="006E1798"/>
    <w:rsid w:val="006E2295"/>
    <w:rsid w:val="006E2AB6"/>
    <w:rsid w:val="006F749D"/>
    <w:rsid w:val="00703003"/>
    <w:rsid w:val="0071438C"/>
    <w:rsid w:val="00727B58"/>
    <w:rsid w:val="00732D35"/>
    <w:rsid w:val="00752315"/>
    <w:rsid w:val="007608AD"/>
    <w:rsid w:val="0076590C"/>
    <w:rsid w:val="00791668"/>
    <w:rsid w:val="00793A92"/>
    <w:rsid w:val="007A305C"/>
    <w:rsid w:val="007B5AA9"/>
    <w:rsid w:val="007B75C5"/>
    <w:rsid w:val="007D4FF4"/>
    <w:rsid w:val="00800C82"/>
    <w:rsid w:val="00800FA2"/>
    <w:rsid w:val="008018B8"/>
    <w:rsid w:val="00816572"/>
    <w:rsid w:val="00817B5B"/>
    <w:rsid w:val="00833C1F"/>
    <w:rsid w:val="00835139"/>
    <w:rsid w:val="0084023D"/>
    <w:rsid w:val="00855ADB"/>
    <w:rsid w:val="00856A77"/>
    <w:rsid w:val="00873445"/>
    <w:rsid w:val="008846DB"/>
    <w:rsid w:val="00885A44"/>
    <w:rsid w:val="00890E49"/>
    <w:rsid w:val="00894D5B"/>
    <w:rsid w:val="00895DDD"/>
    <w:rsid w:val="00896503"/>
    <w:rsid w:val="00897533"/>
    <w:rsid w:val="008A41EC"/>
    <w:rsid w:val="008E10F3"/>
    <w:rsid w:val="008F47E5"/>
    <w:rsid w:val="008F4BE5"/>
    <w:rsid w:val="00906BFF"/>
    <w:rsid w:val="00924987"/>
    <w:rsid w:val="009271F3"/>
    <w:rsid w:val="00930D30"/>
    <w:rsid w:val="00937D2A"/>
    <w:rsid w:val="0094323C"/>
    <w:rsid w:val="00945D8B"/>
    <w:rsid w:val="009538CF"/>
    <w:rsid w:val="00957A77"/>
    <w:rsid w:val="00964569"/>
    <w:rsid w:val="009928D8"/>
    <w:rsid w:val="009A2EB5"/>
    <w:rsid w:val="009C1977"/>
    <w:rsid w:val="009D655F"/>
    <w:rsid w:val="009E0F87"/>
    <w:rsid w:val="00A1590E"/>
    <w:rsid w:val="00A21A3B"/>
    <w:rsid w:val="00A257E5"/>
    <w:rsid w:val="00A274C5"/>
    <w:rsid w:val="00A36E86"/>
    <w:rsid w:val="00A42F01"/>
    <w:rsid w:val="00A45A1A"/>
    <w:rsid w:val="00A46DAA"/>
    <w:rsid w:val="00A55B56"/>
    <w:rsid w:val="00A90156"/>
    <w:rsid w:val="00A938EC"/>
    <w:rsid w:val="00A97278"/>
    <w:rsid w:val="00AA16EF"/>
    <w:rsid w:val="00AB321A"/>
    <w:rsid w:val="00AB3677"/>
    <w:rsid w:val="00AD03CF"/>
    <w:rsid w:val="00AE05AF"/>
    <w:rsid w:val="00AE1A75"/>
    <w:rsid w:val="00B01501"/>
    <w:rsid w:val="00B12D23"/>
    <w:rsid w:val="00B14C92"/>
    <w:rsid w:val="00B17DDB"/>
    <w:rsid w:val="00B244EA"/>
    <w:rsid w:val="00B32CBA"/>
    <w:rsid w:val="00B35E07"/>
    <w:rsid w:val="00B41A81"/>
    <w:rsid w:val="00B45CB7"/>
    <w:rsid w:val="00B613A2"/>
    <w:rsid w:val="00B8036F"/>
    <w:rsid w:val="00BB1A8C"/>
    <w:rsid w:val="00BC4F5E"/>
    <w:rsid w:val="00BD4C56"/>
    <w:rsid w:val="00BD53AC"/>
    <w:rsid w:val="00BD69DF"/>
    <w:rsid w:val="00BD6AB1"/>
    <w:rsid w:val="00BF06D9"/>
    <w:rsid w:val="00BF1791"/>
    <w:rsid w:val="00BF2B2A"/>
    <w:rsid w:val="00C14AB9"/>
    <w:rsid w:val="00C233BC"/>
    <w:rsid w:val="00C43B38"/>
    <w:rsid w:val="00C52086"/>
    <w:rsid w:val="00C5441D"/>
    <w:rsid w:val="00C57B49"/>
    <w:rsid w:val="00C66350"/>
    <w:rsid w:val="00C75E34"/>
    <w:rsid w:val="00CA2B83"/>
    <w:rsid w:val="00CB401E"/>
    <w:rsid w:val="00CD33A8"/>
    <w:rsid w:val="00CD722B"/>
    <w:rsid w:val="00CF1C71"/>
    <w:rsid w:val="00D02AE9"/>
    <w:rsid w:val="00D07B87"/>
    <w:rsid w:val="00D15D78"/>
    <w:rsid w:val="00D30D71"/>
    <w:rsid w:val="00D30F1A"/>
    <w:rsid w:val="00D36352"/>
    <w:rsid w:val="00D40919"/>
    <w:rsid w:val="00D449C8"/>
    <w:rsid w:val="00D47842"/>
    <w:rsid w:val="00D53252"/>
    <w:rsid w:val="00D57D7D"/>
    <w:rsid w:val="00D75F63"/>
    <w:rsid w:val="00DA60F4"/>
    <w:rsid w:val="00DB5F15"/>
    <w:rsid w:val="00DB6693"/>
    <w:rsid w:val="00DB7477"/>
    <w:rsid w:val="00DC6ED0"/>
    <w:rsid w:val="00DD4B86"/>
    <w:rsid w:val="00DD63E9"/>
    <w:rsid w:val="00DD68E6"/>
    <w:rsid w:val="00DE0E9E"/>
    <w:rsid w:val="00DF216D"/>
    <w:rsid w:val="00DF3EDA"/>
    <w:rsid w:val="00DF642C"/>
    <w:rsid w:val="00E01D5E"/>
    <w:rsid w:val="00E11A4F"/>
    <w:rsid w:val="00E15CE0"/>
    <w:rsid w:val="00E16E13"/>
    <w:rsid w:val="00E22B49"/>
    <w:rsid w:val="00E22E60"/>
    <w:rsid w:val="00E3654D"/>
    <w:rsid w:val="00E45785"/>
    <w:rsid w:val="00E53037"/>
    <w:rsid w:val="00E81FF5"/>
    <w:rsid w:val="00EA0AE8"/>
    <w:rsid w:val="00EA3C5D"/>
    <w:rsid w:val="00EA7738"/>
    <w:rsid w:val="00EB11EF"/>
    <w:rsid w:val="00EC303F"/>
    <w:rsid w:val="00EC3E89"/>
    <w:rsid w:val="00ED6050"/>
    <w:rsid w:val="00ED7722"/>
    <w:rsid w:val="00EE3FF5"/>
    <w:rsid w:val="00EF0669"/>
    <w:rsid w:val="00F1371C"/>
    <w:rsid w:val="00F13D65"/>
    <w:rsid w:val="00F16F1C"/>
    <w:rsid w:val="00F176DA"/>
    <w:rsid w:val="00F32CE9"/>
    <w:rsid w:val="00F34EED"/>
    <w:rsid w:val="00F35312"/>
    <w:rsid w:val="00F35CB9"/>
    <w:rsid w:val="00F413A4"/>
    <w:rsid w:val="00F655A5"/>
    <w:rsid w:val="00F7162A"/>
    <w:rsid w:val="00F80B2D"/>
    <w:rsid w:val="00F81C4C"/>
    <w:rsid w:val="00F83EA7"/>
    <w:rsid w:val="00F9686B"/>
    <w:rsid w:val="00FA5048"/>
    <w:rsid w:val="00FB015D"/>
    <w:rsid w:val="00FB0A9E"/>
    <w:rsid w:val="00FB6ADE"/>
    <w:rsid w:val="00FC4342"/>
    <w:rsid w:val="00FD10BB"/>
    <w:rsid w:val="00FD3681"/>
    <w:rsid w:val="00FF1D0B"/>
    <w:rsid w:val="00FF2370"/>
    <w:rsid w:val="737B99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E5947C"/>
  <w15:chartTrackingRefBased/>
  <w15:docId w15:val="{40FCF68F-F672-4AEB-93A7-EC7547B1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rPr>
      <w:rFonts w:cs="Times New Roman"/>
      <w:lang w:val="x-none"/>
    </w:rPr>
  </w:style>
  <w:style w:type="character" w:customStyle="1" w:styleId="FooterChar">
    <w:name w:val="Footer Char"/>
    <w:link w:val="Footer"/>
    <w:rsid w:val="002A1E6F"/>
    <w:rPr>
      <w:rFonts w:ascii="Arial" w:hAnsi="Arial" w:cs="Arial"/>
      <w:sz w:val="24"/>
      <w:lang w:eastAsia="en-US"/>
    </w:r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A60F4"/>
    <w:rPr>
      <w:b/>
      <w:bCs/>
    </w:rPr>
  </w:style>
  <w:style w:type="character" w:styleId="CommentReference">
    <w:name w:val="annotation reference"/>
    <w:basedOn w:val="DefaultParagraphFont"/>
    <w:rsid w:val="000F6F99"/>
    <w:rPr>
      <w:sz w:val="16"/>
      <w:szCs w:val="16"/>
    </w:rPr>
  </w:style>
  <w:style w:type="paragraph" w:styleId="CommentText">
    <w:name w:val="annotation text"/>
    <w:basedOn w:val="Normal"/>
    <w:link w:val="CommentTextChar"/>
    <w:rsid w:val="000F6F99"/>
    <w:rPr>
      <w:sz w:val="20"/>
    </w:rPr>
  </w:style>
  <w:style w:type="character" w:customStyle="1" w:styleId="CommentTextChar">
    <w:name w:val="Comment Text Char"/>
    <w:basedOn w:val="DefaultParagraphFont"/>
    <w:link w:val="CommentText"/>
    <w:rsid w:val="000F6F99"/>
    <w:rPr>
      <w:rFonts w:ascii="Arial" w:hAnsi="Arial" w:cs="Arial"/>
      <w:lang w:eastAsia="en-US"/>
    </w:rPr>
  </w:style>
  <w:style w:type="paragraph" w:styleId="CommentSubject">
    <w:name w:val="annotation subject"/>
    <w:basedOn w:val="CommentText"/>
    <w:next w:val="CommentText"/>
    <w:link w:val="CommentSubjectChar"/>
    <w:rsid w:val="000F6F99"/>
    <w:rPr>
      <w:b/>
      <w:bCs/>
    </w:rPr>
  </w:style>
  <w:style w:type="character" w:customStyle="1" w:styleId="CommentSubjectChar">
    <w:name w:val="Comment Subject Char"/>
    <w:basedOn w:val="CommentTextChar"/>
    <w:link w:val="CommentSubject"/>
    <w:rsid w:val="000F6F99"/>
    <w:rPr>
      <w:rFonts w:ascii="Arial" w:hAnsi="Arial" w:cs="Arial"/>
      <w:b/>
      <w:bCs/>
      <w:lang w:eastAsia="en-US"/>
    </w:rPr>
  </w:style>
  <w:style w:type="character" w:styleId="Hyperlink">
    <w:name w:val="Hyperlink"/>
    <w:uiPriority w:val="99"/>
    <w:unhideWhenUsed/>
    <w:rsid w:val="0061135B"/>
    <w:rPr>
      <w:color w:val="0000FF"/>
      <w:u w:val="single"/>
    </w:rPr>
  </w:style>
  <w:style w:type="character" w:styleId="FollowedHyperlink">
    <w:name w:val="FollowedHyperlink"/>
    <w:uiPriority w:val="99"/>
    <w:unhideWhenUsed/>
    <w:rsid w:val="0061135B"/>
    <w:rPr>
      <w:color w:val="800080"/>
      <w:u w:val="single"/>
    </w:rPr>
  </w:style>
  <w:style w:type="paragraph" w:customStyle="1" w:styleId="paragraph">
    <w:name w:val="paragraph"/>
    <w:basedOn w:val="Normal"/>
    <w:rsid w:val="00894D5B"/>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894D5B"/>
  </w:style>
  <w:style w:type="character" w:customStyle="1" w:styleId="eop">
    <w:name w:val="eop"/>
    <w:basedOn w:val="DefaultParagraphFont"/>
    <w:rsid w:val="00894D5B"/>
  </w:style>
  <w:style w:type="paragraph" w:styleId="Revision">
    <w:name w:val="Revision"/>
    <w:hidden/>
    <w:uiPriority w:val="99"/>
    <w:semiHidden/>
    <w:rsid w:val="00380E4A"/>
    <w:rPr>
      <w:rFonts w:ascii="Arial" w:hAnsi="Arial" w:cs="Arial"/>
      <w:sz w:val="24"/>
      <w:lang w:eastAsia="en-US"/>
    </w:rPr>
  </w:style>
  <w:style w:type="paragraph" w:styleId="ListParagraph">
    <w:name w:val="List Paragraph"/>
    <w:basedOn w:val="Normal"/>
    <w:uiPriority w:val="34"/>
    <w:qFormat/>
    <w:rsid w:val="001B6EFC"/>
    <w:pPr>
      <w:ind w:left="720"/>
      <w:contextualSpacing/>
    </w:pPr>
  </w:style>
  <w:style w:type="paragraph" w:customStyle="1" w:styleId="xmsonormal">
    <w:name w:val="x_msonormal"/>
    <w:basedOn w:val="Normal"/>
    <w:uiPriority w:val="99"/>
    <w:rsid w:val="00B32CBA"/>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615">
      <w:bodyDiv w:val="1"/>
      <w:marLeft w:val="0"/>
      <w:marRight w:val="0"/>
      <w:marTop w:val="0"/>
      <w:marBottom w:val="0"/>
      <w:divBdr>
        <w:top w:val="none" w:sz="0" w:space="0" w:color="auto"/>
        <w:left w:val="none" w:sz="0" w:space="0" w:color="auto"/>
        <w:bottom w:val="none" w:sz="0" w:space="0" w:color="auto"/>
        <w:right w:val="none" w:sz="0" w:space="0" w:color="auto"/>
      </w:divBdr>
    </w:div>
    <w:div w:id="27999882">
      <w:bodyDiv w:val="1"/>
      <w:marLeft w:val="0"/>
      <w:marRight w:val="0"/>
      <w:marTop w:val="0"/>
      <w:marBottom w:val="0"/>
      <w:divBdr>
        <w:top w:val="none" w:sz="0" w:space="0" w:color="auto"/>
        <w:left w:val="none" w:sz="0" w:space="0" w:color="auto"/>
        <w:bottom w:val="none" w:sz="0" w:space="0" w:color="auto"/>
        <w:right w:val="none" w:sz="0" w:space="0" w:color="auto"/>
      </w:divBdr>
    </w:div>
    <w:div w:id="136580096">
      <w:bodyDiv w:val="1"/>
      <w:marLeft w:val="0"/>
      <w:marRight w:val="0"/>
      <w:marTop w:val="0"/>
      <w:marBottom w:val="0"/>
      <w:divBdr>
        <w:top w:val="none" w:sz="0" w:space="0" w:color="auto"/>
        <w:left w:val="none" w:sz="0" w:space="0" w:color="auto"/>
        <w:bottom w:val="none" w:sz="0" w:space="0" w:color="auto"/>
        <w:right w:val="none" w:sz="0" w:space="0" w:color="auto"/>
      </w:divBdr>
    </w:div>
    <w:div w:id="139617327">
      <w:bodyDiv w:val="1"/>
      <w:marLeft w:val="0"/>
      <w:marRight w:val="0"/>
      <w:marTop w:val="0"/>
      <w:marBottom w:val="0"/>
      <w:divBdr>
        <w:top w:val="none" w:sz="0" w:space="0" w:color="auto"/>
        <w:left w:val="none" w:sz="0" w:space="0" w:color="auto"/>
        <w:bottom w:val="none" w:sz="0" w:space="0" w:color="auto"/>
        <w:right w:val="none" w:sz="0" w:space="0" w:color="auto"/>
      </w:divBdr>
      <w:divsChild>
        <w:div w:id="1726290494">
          <w:marLeft w:val="0"/>
          <w:marRight w:val="0"/>
          <w:marTop w:val="0"/>
          <w:marBottom w:val="0"/>
          <w:divBdr>
            <w:top w:val="none" w:sz="0" w:space="0" w:color="auto"/>
            <w:left w:val="none" w:sz="0" w:space="0" w:color="auto"/>
            <w:bottom w:val="none" w:sz="0" w:space="0" w:color="auto"/>
            <w:right w:val="none" w:sz="0" w:space="0" w:color="auto"/>
          </w:divBdr>
        </w:div>
        <w:div w:id="1848514775">
          <w:marLeft w:val="0"/>
          <w:marRight w:val="0"/>
          <w:marTop w:val="0"/>
          <w:marBottom w:val="0"/>
          <w:divBdr>
            <w:top w:val="none" w:sz="0" w:space="0" w:color="auto"/>
            <w:left w:val="none" w:sz="0" w:space="0" w:color="auto"/>
            <w:bottom w:val="none" w:sz="0" w:space="0" w:color="auto"/>
            <w:right w:val="none" w:sz="0" w:space="0" w:color="auto"/>
          </w:divBdr>
        </w:div>
        <w:div w:id="730999599">
          <w:marLeft w:val="0"/>
          <w:marRight w:val="0"/>
          <w:marTop w:val="0"/>
          <w:marBottom w:val="0"/>
          <w:divBdr>
            <w:top w:val="none" w:sz="0" w:space="0" w:color="auto"/>
            <w:left w:val="none" w:sz="0" w:space="0" w:color="auto"/>
            <w:bottom w:val="none" w:sz="0" w:space="0" w:color="auto"/>
            <w:right w:val="none" w:sz="0" w:space="0" w:color="auto"/>
          </w:divBdr>
        </w:div>
        <w:div w:id="662584675">
          <w:marLeft w:val="0"/>
          <w:marRight w:val="0"/>
          <w:marTop w:val="0"/>
          <w:marBottom w:val="0"/>
          <w:divBdr>
            <w:top w:val="none" w:sz="0" w:space="0" w:color="auto"/>
            <w:left w:val="none" w:sz="0" w:space="0" w:color="auto"/>
            <w:bottom w:val="none" w:sz="0" w:space="0" w:color="auto"/>
            <w:right w:val="none" w:sz="0" w:space="0" w:color="auto"/>
          </w:divBdr>
        </w:div>
        <w:div w:id="1778021698">
          <w:marLeft w:val="0"/>
          <w:marRight w:val="0"/>
          <w:marTop w:val="0"/>
          <w:marBottom w:val="0"/>
          <w:divBdr>
            <w:top w:val="none" w:sz="0" w:space="0" w:color="auto"/>
            <w:left w:val="none" w:sz="0" w:space="0" w:color="auto"/>
            <w:bottom w:val="none" w:sz="0" w:space="0" w:color="auto"/>
            <w:right w:val="none" w:sz="0" w:space="0" w:color="auto"/>
          </w:divBdr>
        </w:div>
        <w:div w:id="1434087286">
          <w:marLeft w:val="0"/>
          <w:marRight w:val="0"/>
          <w:marTop w:val="0"/>
          <w:marBottom w:val="0"/>
          <w:divBdr>
            <w:top w:val="none" w:sz="0" w:space="0" w:color="auto"/>
            <w:left w:val="none" w:sz="0" w:space="0" w:color="auto"/>
            <w:bottom w:val="none" w:sz="0" w:space="0" w:color="auto"/>
            <w:right w:val="none" w:sz="0" w:space="0" w:color="auto"/>
          </w:divBdr>
        </w:div>
        <w:div w:id="494224610">
          <w:marLeft w:val="0"/>
          <w:marRight w:val="0"/>
          <w:marTop w:val="0"/>
          <w:marBottom w:val="0"/>
          <w:divBdr>
            <w:top w:val="none" w:sz="0" w:space="0" w:color="auto"/>
            <w:left w:val="none" w:sz="0" w:space="0" w:color="auto"/>
            <w:bottom w:val="none" w:sz="0" w:space="0" w:color="auto"/>
            <w:right w:val="none" w:sz="0" w:space="0" w:color="auto"/>
          </w:divBdr>
        </w:div>
        <w:div w:id="1051273042">
          <w:marLeft w:val="0"/>
          <w:marRight w:val="0"/>
          <w:marTop w:val="0"/>
          <w:marBottom w:val="0"/>
          <w:divBdr>
            <w:top w:val="none" w:sz="0" w:space="0" w:color="auto"/>
            <w:left w:val="none" w:sz="0" w:space="0" w:color="auto"/>
            <w:bottom w:val="none" w:sz="0" w:space="0" w:color="auto"/>
            <w:right w:val="none" w:sz="0" w:space="0" w:color="auto"/>
          </w:divBdr>
        </w:div>
        <w:div w:id="290138404">
          <w:marLeft w:val="0"/>
          <w:marRight w:val="0"/>
          <w:marTop w:val="0"/>
          <w:marBottom w:val="0"/>
          <w:divBdr>
            <w:top w:val="none" w:sz="0" w:space="0" w:color="auto"/>
            <w:left w:val="none" w:sz="0" w:space="0" w:color="auto"/>
            <w:bottom w:val="none" w:sz="0" w:space="0" w:color="auto"/>
            <w:right w:val="none" w:sz="0" w:space="0" w:color="auto"/>
          </w:divBdr>
        </w:div>
        <w:div w:id="1892813427">
          <w:marLeft w:val="0"/>
          <w:marRight w:val="0"/>
          <w:marTop w:val="0"/>
          <w:marBottom w:val="0"/>
          <w:divBdr>
            <w:top w:val="none" w:sz="0" w:space="0" w:color="auto"/>
            <w:left w:val="none" w:sz="0" w:space="0" w:color="auto"/>
            <w:bottom w:val="none" w:sz="0" w:space="0" w:color="auto"/>
            <w:right w:val="none" w:sz="0" w:space="0" w:color="auto"/>
          </w:divBdr>
        </w:div>
        <w:div w:id="1791974101">
          <w:marLeft w:val="0"/>
          <w:marRight w:val="0"/>
          <w:marTop w:val="0"/>
          <w:marBottom w:val="0"/>
          <w:divBdr>
            <w:top w:val="none" w:sz="0" w:space="0" w:color="auto"/>
            <w:left w:val="none" w:sz="0" w:space="0" w:color="auto"/>
            <w:bottom w:val="none" w:sz="0" w:space="0" w:color="auto"/>
            <w:right w:val="none" w:sz="0" w:space="0" w:color="auto"/>
          </w:divBdr>
        </w:div>
        <w:div w:id="1213348877">
          <w:marLeft w:val="0"/>
          <w:marRight w:val="0"/>
          <w:marTop w:val="0"/>
          <w:marBottom w:val="0"/>
          <w:divBdr>
            <w:top w:val="none" w:sz="0" w:space="0" w:color="auto"/>
            <w:left w:val="none" w:sz="0" w:space="0" w:color="auto"/>
            <w:bottom w:val="none" w:sz="0" w:space="0" w:color="auto"/>
            <w:right w:val="none" w:sz="0" w:space="0" w:color="auto"/>
          </w:divBdr>
        </w:div>
        <w:div w:id="1274361510">
          <w:marLeft w:val="0"/>
          <w:marRight w:val="0"/>
          <w:marTop w:val="0"/>
          <w:marBottom w:val="0"/>
          <w:divBdr>
            <w:top w:val="none" w:sz="0" w:space="0" w:color="auto"/>
            <w:left w:val="none" w:sz="0" w:space="0" w:color="auto"/>
            <w:bottom w:val="none" w:sz="0" w:space="0" w:color="auto"/>
            <w:right w:val="none" w:sz="0" w:space="0" w:color="auto"/>
          </w:divBdr>
        </w:div>
        <w:div w:id="436291025">
          <w:marLeft w:val="0"/>
          <w:marRight w:val="0"/>
          <w:marTop w:val="0"/>
          <w:marBottom w:val="0"/>
          <w:divBdr>
            <w:top w:val="none" w:sz="0" w:space="0" w:color="auto"/>
            <w:left w:val="none" w:sz="0" w:space="0" w:color="auto"/>
            <w:bottom w:val="none" w:sz="0" w:space="0" w:color="auto"/>
            <w:right w:val="none" w:sz="0" w:space="0" w:color="auto"/>
          </w:divBdr>
        </w:div>
      </w:divsChild>
    </w:div>
    <w:div w:id="255944593">
      <w:bodyDiv w:val="1"/>
      <w:marLeft w:val="0"/>
      <w:marRight w:val="0"/>
      <w:marTop w:val="0"/>
      <w:marBottom w:val="0"/>
      <w:divBdr>
        <w:top w:val="none" w:sz="0" w:space="0" w:color="auto"/>
        <w:left w:val="none" w:sz="0" w:space="0" w:color="auto"/>
        <w:bottom w:val="none" w:sz="0" w:space="0" w:color="auto"/>
        <w:right w:val="none" w:sz="0" w:space="0" w:color="auto"/>
      </w:divBdr>
    </w:div>
    <w:div w:id="334067193">
      <w:bodyDiv w:val="1"/>
      <w:marLeft w:val="0"/>
      <w:marRight w:val="0"/>
      <w:marTop w:val="0"/>
      <w:marBottom w:val="0"/>
      <w:divBdr>
        <w:top w:val="none" w:sz="0" w:space="0" w:color="auto"/>
        <w:left w:val="none" w:sz="0" w:space="0" w:color="auto"/>
        <w:bottom w:val="none" w:sz="0" w:space="0" w:color="auto"/>
        <w:right w:val="none" w:sz="0" w:space="0" w:color="auto"/>
      </w:divBdr>
    </w:div>
    <w:div w:id="420372471">
      <w:bodyDiv w:val="1"/>
      <w:marLeft w:val="0"/>
      <w:marRight w:val="0"/>
      <w:marTop w:val="0"/>
      <w:marBottom w:val="0"/>
      <w:divBdr>
        <w:top w:val="none" w:sz="0" w:space="0" w:color="auto"/>
        <w:left w:val="none" w:sz="0" w:space="0" w:color="auto"/>
        <w:bottom w:val="none" w:sz="0" w:space="0" w:color="auto"/>
        <w:right w:val="none" w:sz="0" w:space="0" w:color="auto"/>
      </w:divBdr>
    </w:div>
    <w:div w:id="430467827">
      <w:bodyDiv w:val="1"/>
      <w:marLeft w:val="0"/>
      <w:marRight w:val="0"/>
      <w:marTop w:val="0"/>
      <w:marBottom w:val="0"/>
      <w:divBdr>
        <w:top w:val="none" w:sz="0" w:space="0" w:color="auto"/>
        <w:left w:val="none" w:sz="0" w:space="0" w:color="auto"/>
        <w:bottom w:val="none" w:sz="0" w:space="0" w:color="auto"/>
        <w:right w:val="none" w:sz="0" w:space="0" w:color="auto"/>
      </w:divBdr>
    </w:div>
    <w:div w:id="883908685">
      <w:bodyDiv w:val="1"/>
      <w:marLeft w:val="0"/>
      <w:marRight w:val="0"/>
      <w:marTop w:val="0"/>
      <w:marBottom w:val="0"/>
      <w:divBdr>
        <w:top w:val="none" w:sz="0" w:space="0" w:color="auto"/>
        <w:left w:val="none" w:sz="0" w:space="0" w:color="auto"/>
        <w:bottom w:val="none" w:sz="0" w:space="0" w:color="auto"/>
        <w:right w:val="none" w:sz="0" w:space="0" w:color="auto"/>
      </w:divBdr>
    </w:div>
    <w:div w:id="1449010690">
      <w:bodyDiv w:val="1"/>
      <w:marLeft w:val="0"/>
      <w:marRight w:val="0"/>
      <w:marTop w:val="0"/>
      <w:marBottom w:val="0"/>
      <w:divBdr>
        <w:top w:val="none" w:sz="0" w:space="0" w:color="auto"/>
        <w:left w:val="none" w:sz="0" w:space="0" w:color="auto"/>
        <w:bottom w:val="none" w:sz="0" w:space="0" w:color="auto"/>
        <w:right w:val="none" w:sz="0" w:space="0" w:color="auto"/>
      </w:divBdr>
    </w:div>
    <w:div w:id="1467968384">
      <w:bodyDiv w:val="1"/>
      <w:marLeft w:val="0"/>
      <w:marRight w:val="0"/>
      <w:marTop w:val="0"/>
      <w:marBottom w:val="0"/>
      <w:divBdr>
        <w:top w:val="none" w:sz="0" w:space="0" w:color="auto"/>
        <w:left w:val="none" w:sz="0" w:space="0" w:color="auto"/>
        <w:bottom w:val="none" w:sz="0" w:space="0" w:color="auto"/>
        <w:right w:val="none" w:sz="0" w:space="0" w:color="auto"/>
      </w:divBdr>
    </w:div>
    <w:div w:id="1565945849">
      <w:bodyDiv w:val="1"/>
      <w:marLeft w:val="0"/>
      <w:marRight w:val="0"/>
      <w:marTop w:val="0"/>
      <w:marBottom w:val="0"/>
      <w:divBdr>
        <w:top w:val="none" w:sz="0" w:space="0" w:color="auto"/>
        <w:left w:val="none" w:sz="0" w:space="0" w:color="auto"/>
        <w:bottom w:val="none" w:sz="0" w:space="0" w:color="auto"/>
        <w:right w:val="none" w:sz="0" w:space="0" w:color="auto"/>
      </w:divBdr>
    </w:div>
    <w:div w:id="1844978523">
      <w:bodyDiv w:val="1"/>
      <w:marLeft w:val="0"/>
      <w:marRight w:val="0"/>
      <w:marTop w:val="0"/>
      <w:marBottom w:val="0"/>
      <w:divBdr>
        <w:top w:val="none" w:sz="0" w:space="0" w:color="auto"/>
        <w:left w:val="none" w:sz="0" w:space="0" w:color="auto"/>
        <w:bottom w:val="none" w:sz="0" w:space="0" w:color="auto"/>
        <w:right w:val="none" w:sz="0" w:space="0" w:color="auto"/>
      </w:divBdr>
    </w:div>
    <w:div w:id="18764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andsafety.manchester.ac.uk/toolkits/chemicals/trans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andsafety.manchester.ac.uk/toolk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348fcd46-0669-4250-96dd-37386b70e271">
      <UserInfo>
        <DisplayName>Adam Stanley</DisplayName>
        <AccountId>23</AccountId>
        <AccountType/>
      </UserInfo>
      <UserInfo>
        <DisplayName>Simon Butler</DisplayName>
        <AccountId>745</AccountId>
        <AccountType/>
      </UserInfo>
    </SharedWithUsers>
    <TaxCatchAll xmlns="348fcd46-0669-4250-96dd-37386b70e271" xsi:nil="true"/>
    <lcf76f155ced4ddcb4097134ff3c332f xmlns="f0580fcf-3d55-4374-a106-46bd72468dc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5" ma:contentTypeDescription="Create a new document." ma:contentTypeScope="" ma:versionID="c39ad9e717e635c04c4a62f603df9865">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86d7b0f2d41aa815bdce03b5056969bf"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50b45b-89b9-4509-b834-b5aaf0641d86}" ma:internalName="TaxCatchAll" ma:showField="CatchAllData" ma:web="348fcd46-0669-4250-96dd-37386b70e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3DF2F-156B-47C3-AC13-84536D405440}">
  <ds:schemaRefs>
    <ds:schemaRef ds:uri="http://schemas.microsoft.com/sharepoint/v3/contenttype/forms"/>
  </ds:schemaRefs>
</ds:datastoreItem>
</file>

<file path=customXml/itemProps2.xml><?xml version="1.0" encoding="utf-8"?>
<ds:datastoreItem xmlns:ds="http://schemas.openxmlformats.org/officeDocument/2006/customXml" ds:itemID="{17FC9FEF-E242-46D2-8E83-F67F094AE164}">
  <ds:schemaRefs>
    <ds:schemaRef ds:uri="http://schemas.openxmlformats.org/officeDocument/2006/bibliography"/>
  </ds:schemaRefs>
</ds:datastoreItem>
</file>

<file path=customXml/itemProps3.xml><?xml version="1.0" encoding="utf-8"?>
<ds:datastoreItem xmlns:ds="http://schemas.openxmlformats.org/officeDocument/2006/customXml" ds:itemID="{BAA99AC4-A910-412C-BA12-7A8EB93EAACE}">
  <ds:schemaRefs>
    <ds:schemaRef ds:uri="9602c977-acf6-48c5-b880-35b91e2e04d9"/>
    <ds:schemaRef ds:uri="db4257c5-c1bb-4f42-817a-c5ed313d6230"/>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348fcd46-0669-4250-96dd-37386b70e271"/>
    <ds:schemaRef ds:uri="f0580fcf-3d55-4374-a106-46bd72468dce"/>
  </ds:schemaRefs>
</ds:datastoreItem>
</file>

<file path=customXml/itemProps4.xml><?xml version="1.0" encoding="utf-8"?>
<ds:datastoreItem xmlns:ds="http://schemas.openxmlformats.org/officeDocument/2006/customXml" ds:itemID="{0E49417A-294B-4F71-B86B-0A39215B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11321</Characters>
  <Application>Microsoft Office Word</Application>
  <DocSecurity>0</DocSecurity>
  <Lines>94</Lines>
  <Paragraphs>26</Paragraphs>
  <ScaleCrop>false</ScaleCrop>
  <Company>UMIST, ISD</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
  <dc:creator>mprss02</dc:creator>
  <cp:keywords/>
  <cp:lastModifiedBy>Nicola Hutchings</cp:lastModifiedBy>
  <cp:revision>2</cp:revision>
  <cp:lastPrinted>2015-10-19T08:53:00Z</cp:lastPrinted>
  <dcterms:created xsi:type="dcterms:W3CDTF">2023-04-03T09:07:00Z</dcterms:created>
  <dcterms:modified xsi:type="dcterms:W3CDTF">2023-04-03T09:07:00Z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0x0101007869D1579A17E34AA4C9251934F6876E</vt:lpwstr>
  </property>
  <property fmtid="{D5CDD505-2E9C-101B-9397-08002B2CF9AE}" pid="3" name="MediaServiceImageTags">
    <vt:lpwstr/>
  </property>
</Properties>
</file>